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 Bold" w:hAnsi="Times New Roman Bold"/>
          <w:sz w:val="24"/>
          <w:shd w:val="clear" w:color="auto" w:fill="FFFFFF"/>
          <w:lang w:val="ru-RU"/>
        </w:rPr>
      </w:pPr>
      <w:r>
        <w:rPr>
          <w:rFonts w:ascii="Times New Roman Bold" w:hAnsi="Times New Roman Bold"/>
          <w:sz w:val="24"/>
          <w:shd w:val="clear" w:color="auto" w:fill="FFFFFF"/>
          <w:lang w:val="ru-RU"/>
        </w:rPr>
        <w:t>СИНЕСТЕЗИЯ ЕСТЕСТВЕННОГО РАЗВИТИЯ В РАМКАХ ТЕОРИИ О СПОСОБНОСТЯХ: АНАЛИЗ</w:t>
      </w:r>
      <w:r>
        <w:rPr>
          <w:rStyle w:val="apple-converted-space"/>
          <w:rFonts w:ascii="Times New Roman Bold" w:hAnsi="Times New Roman Bold"/>
          <w:sz w:val="24"/>
          <w:shd w:val="clear" w:color="auto" w:fill="FFFFFF"/>
        </w:rPr>
        <w:t> </w:t>
      </w:r>
      <w:r>
        <w:rPr>
          <w:rFonts w:ascii="Times New Roman Bold" w:hAnsi="Times New Roman Bold"/>
          <w:sz w:val="24"/>
          <w:shd w:val="clear" w:color="auto" w:fill="FFFFFF"/>
          <w:lang w:val="ru-RU"/>
        </w:rPr>
        <w:t>СОВРЕМЕННЫХ ИССЛЕДОВАНИЙ</w:t>
      </w:r>
    </w:p>
    <w:p w:rsidR="00366344" w:rsidRDefault="00370CEE">
      <w:pPr>
        <w:tabs>
          <w:tab w:val="left" w:pos="8647"/>
          <w:tab w:val="left" w:pos="9132"/>
        </w:tabs>
        <w:spacing w:before="120" w:after="0" w:line="36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А.В. СИДОРОВ-ДОРСО</w:t>
      </w:r>
    </w:p>
    <w:p w:rsidR="00366344" w:rsidRDefault="00370CEE">
      <w:pPr>
        <w:tabs>
          <w:tab w:val="left" w:pos="8647"/>
          <w:tab w:val="left" w:pos="9132"/>
        </w:tabs>
        <w:spacing w:before="120" w:after="0" w:line="360" w:lineRule="auto"/>
        <w:jc w:val="center"/>
        <w:rPr>
          <w:rFonts w:ascii="Times New Roman Bold" w:hAnsi="Times New Roman Bold"/>
          <w:sz w:val="24"/>
          <w:lang w:val="ru-RU"/>
        </w:rPr>
      </w:pPr>
      <w:r>
        <w:rPr>
          <w:rFonts w:ascii="Times New Roman Bold" w:hAnsi="Times New Roman Bold"/>
          <w:sz w:val="24"/>
          <w:lang w:val="ru-RU"/>
        </w:rPr>
        <w:t>Резюме</w:t>
      </w:r>
    </w:p>
    <w:p w:rsidR="00366344" w:rsidRDefault="00370CEE">
      <w:pPr>
        <w:tabs>
          <w:tab w:val="left" w:pos="8647"/>
          <w:tab w:val="left" w:pos="9132"/>
        </w:tabs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настоящей статье приводится краткий анализ результатов исследований связи синестезии естественного развития (</w:t>
      </w:r>
      <w:r>
        <w:rPr>
          <w:rFonts w:ascii="Times New Roman Italic" w:hAnsi="Times New Roman Italic"/>
          <w:sz w:val="24"/>
          <w:lang w:val="en-US"/>
        </w:rPr>
        <w:t>developmental</w:t>
      </w:r>
      <w:r>
        <w:rPr>
          <w:rFonts w:ascii="Times New Roman Italic" w:hAnsi="Times New Roman Italic"/>
          <w:sz w:val="24"/>
          <w:lang w:val="ru-RU"/>
        </w:rPr>
        <w:t xml:space="preserve"> </w:t>
      </w:r>
      <w:r>
        <w:rPr>
          <w:rFonts w:ascii="Times New Roman Italic" w:hAnsi="Times New Roman Italic"/>
          <w:sz w:val="24"/>
          <w:lang w:val="en-US"/>
        </w:rPr>
        <w:t>synaesthesia</w:t>
      </w:r>
      <w:r>
        <w:rPr>
          <w:rFonts w:ascii="Times New Roman" w:hAnsi="Times New Roman"/>
          <w:sz w:val="24"/>
          <w:lang w:val="ru-RU"/>
        </w:rPr>
        <w:t>) с особенностями познавательных процессов и творческими способностями. На основании современных открытий предлагается уточнить психологический статус рассматриваемого феномена.</w:t>
      </w:r>
    </w:p>
    <w:p w:rsidR="00366344" w:rsidRDefault="00370CEE">
      <w:pPr>
        <w:tabs>
          <w:tab w:val="left" w:pos="8647"/>
          <w:tab w:val="left" w:pos="9132"/>
        </w:tabs>
        <w:spacing w:after="0" w:line="36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 Bold Italic" w:hAnsi="Times New Roman Bold Italic"/>
          <w:sz w:val="24"/>
          <w:lang w:val="ru-RU"/>
        </w:rPr>
        <w:t>Ключевые слова</w:t>
      </w:r>
      <w:r>
        <w:rPr>
          <w:rFonts w:ascii="Times New Roman" w:hAnsi="Times New Roman"/>
          <w:sz w:val="24"/>
          <w:lang w:val="ru-RU"/>
        </w:rPr>
        <w:t>: синестезия, способности, психологический статус.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cap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отечественной психологии феномен синестезии известен по лонгитюдному исследованию синестета-мнемониста Ш., проведенному А.Р. Лурией (Лурия, 1968). Свой вклад в понимание синестезии внесли С.В.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lang w:val="ru-RU"/>
        </w:rPr>
        <w:t>Кравков (Кравков, 1948), Б.Г. Ананьев (Ананьев, 1960), Р.Г.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lang w:val="ru-RU"/>
        </w:rPr>
        <w:t>Натадзе (Натадзе, 1979) и др. Интерес к синестезии проявляли А.Н. Леонтьев (Леонтьев, 1931), Н.А.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lang w:val="ru-RU"/>
        </w:rPr>
        <w:t>Бернштейн, исследовавший синестета-колоколиста К.К.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lang w:val="ru-RU"/>
        </w:rPr>
        <w:t>Сараджева (цит. по: Цветаева, 1977), А.Ф.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lang w:val="ru-RU"/>
        </w:rPr>
        <w:t>Лазурский и С.Л.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lang w:val="ru-RU"/>
        </w:rPr>
        <w:t>Рубинштейн (Рубинштейн, 2000).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А.Р. Лурия определял синестезию как </w:t>
      </w:r>
      <w:r>
        <w:rPr>
          <w:rFonts w:ascii="Times New Roman Italic" w:hAnsi="Times New Roman Italic"/>
          <w:sz w:val="24"/>
          <w:lang w:val="ru-RU"/>
        </w:rPr>
        <w:t>возникновение ощущения определенной модальности под воздействием раздражителя, совершенно другой модальности</w:t>
      </w:r>
      <w:r>
        <w:rPr>
          <w:rFonts w:ascii="Times New Roman" w:hAnsi="Times New Roman"/>
          <w:sz w:val="24"/>
          <w:lang w:val="ru-RU"/>
        </w:rPr>
        <w:t xml:space="preserve"> (Лурия, 2006). С.В. Кравков характеризовал данный феномен как "явления возникновения в ответ на раздражение вторичных ощущений и представлений другого качества" (Кравков, 1948, с. 59), обладающих </w:t>
      </w:r>
      <w:r>
        <w:rPr>
          <w:rFonts w:ascii="Times New Roman Italic" w:hAnsi="Times New Roman Italic"/>
          <w:sz w:val="24"/>
          <w:lang w:val="ru-RU"/>
        </w:rPr>
        <w:t>постоянством и непроизвольностью</w:t>
      </w:r>
      <w:r>
        <w:rPr>
          <w:rFonts w:ascii="Times New Roman" w:hAnsi="Times New Roman"/>
          <w:sz w:val="24"/>
          <w:lang w:val="ru-RU"/>
        </w:rPr>
        <w:t xml:space="preserve">, феноменологическим разнообразием и вероятным наследственным происхождением. С.В. Кравков подчеркивал, что "все подобного рода явления отнюдь не порождаются фантазией отдельных лиц и не служат показателем какой-либо их психопатичности" (там же, с. 63).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Обобщая результаты исследований, Р.Г.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lang w:val="ru-RU"/>
        </w:rPr>
        <w:t xml:space="preserve">Натадзе отделил </w:t>
      </w:r>
      <w:r w:rsidR="00383BD7">
        <w:rPr>
          <w:rFonts w:ascii="Times New Roman" w:hAnsi="Times New Roman"/>
          <w:sz w:val="24"/>
          <w:lang w:val="ru-RU"/>
        </w:rPr>
        <w:t xml:space="preserve">ассоциативные </w:t>
      </w:r>
      <w:r>
        <w:rPr>
          <w:rFonts w:ascii="Times New Roman" w:hAnsi="Times New Roman"/>
          <w:sz w:val="24"/>
          <w:lang w:val="ru-RU"/>
        </w:rPr>
        <w:t>межчувственные связи, возникающие в процессе познания, и координаци</w:t>
      </w:r>
      <w:r w:rsidR="00383BD7">
        <w:rPr>
          <w:rFonts w:ascii="Times New Roman" w:hAnsi="Times New Roman"/>
          <w:sz w:val="24"/>
          <w:lang w:val="ru-RU"/>
        </w:rPr>
        <w:t>ю</w:t>
      </w:r>
      <w:r>
        <w:rPr>
          <w:rFonts w:ascii="Times New Roman" w:hAnsi="Times New Roman"/>
          <w:sz w:val="24"/>
          <w:lang w:val="ru-RU"/>
        </w:rPr>
        <w:t xml:space="preserve"> органов чувств</w:t>
      </w:r>
      <w:r w:rsidR="00383BD7">
        <w:rPr>
          <w:rFonts w:ascii="Times New Roman" w:hAnsi="Times New Roman"/>
          <w:sz w:val="24"/>
          <w:lang w:val="ru-RU"/>
        </w:rPr>
        <w:t>, проявляющуюся в виде изменения порогов ощущений</w:t>
      </w:r>
      <w:r>
        <w:rPr>
          <w:rFonts w:ascii="Times New Roman" w:hAnsi="Times New Roman"/>
          <w:sz w:val="24"/>
          <w:lang w:val="ru-RU"/>
        </w:rPr>
        <w:t>, от синестезии непроизвольного характера (</w:t>
      </w:r>
      <w:r>
        <w:rPr>
          <w:rFonts w:ascii="Times New Roman Italic" w:hAnsi="Times New Roman Italic"/>
          <w:sz w:val="24"/>
          <w:lang w:val="ru-RU"/>
        </w:rPr>
        <w:t>специфической синестезии</w:t>
      </w:r>
      <w:r>
        <w:rPr>
          <w:rFonts w:ascii="Times New Roman" w:hAnsi="Times New Roman"/>
          <w:sz w:val="24"/>
          <w:lang w:val="ru-RU"/>
        </w:rPr>
        <w:t xml:space="preserve"> – термин Натадзе), </w:t>
      </w:r>
      <w:r w:rsidR="00341A89">
        <w:rPr>
          <w:rFonts w:ascii="Times New Roman" w:hAnsi="Times New Roman"/>
          <w:sz w:val="24"/>
          <w:lang w:val="ru-RU"/>
        </w:rPr>
        <w:t>таким</w:t>
      </w:r>
      <w:r w:rsidR="001C4F93">
        <w:rPr>
          <w:rFonts w:ascii="Times New Roman" w:hAnsi="Times New Roman"/>
          <w:sz w:val="24"/>
          <w:lang w:val="ru-RU"/>
        </w:rPr>
        <w:t xml:space="preserve"> образом, </w:t>
      </w:r>
      <w:r>
        <w:rPr>
          <w:rFonts w:ascii="Times New Roman" w:hAnsi="Times New Roman"/>
          <w:sz w:val="24"/>
          <w:lang w:val="ru-RU"/>
        </w:rPr>
        <w:t xml:space="preserve">характеризуя последнюю как </w:t>
      </w:r>
      <w:r>
        <w:rPr>
          <w:rFonts w:ascii="Times New Roman Italic" w:hAnsi="Times New Roman Italic"/>
          <w:sz w:val="24"/>
          <w:lang w:val="ru-RU"/>
        </w:rPr>
        <w:t>эффект физиологической природы</w:t>
      </w:r>
      <w:r>
        <w:rPr>
          <w:rFonts w:ascii="Times New Roman" w:hAnsi="Times New Roman"/>
          <w:sz w:val="24"/>
          <w:lang w:val="ru-RU"/>
        </w:rPr>
        <w:t xml:space="preserve">, кардинально отличающийся от </w:t>
      </w:r>
      <w:r w:rsidR="001C4F93">
        <w:rPr>
          <w:rFonts w:ascii="Times New Roman" w:hAnsi="Times New Roman"/>
          <w:sz w:val="24"/>
          <w:lang w:val="ru-RU"/>
        </w:rPr>
        <w:t xml:space="preserve">других видов сенсорного взаимодействия, включая </w:t>
      </w:r>
      <w:r>
        <w:rPr>
          <w:rFonts w:ascii="Times New Roman" w:hAnsi="Times New Roman"/>
          <w:sz w:val="24"/>
          <w:lang w:val="ru-RU"/>
        </w:rPr>
        <w:t>экспрессивно обусловленн</w:t>
      </w:r>
      <w:r w:rsidR="001C4F93">
        <w:rPr>
          <w:rFonts w:ascii="Times New Roman" w:hAnsi="Times New Roman"/>
          <w:sz w:val="24"/>
          <w:lang w:val="ru-RU"/>
        </w:rPr>
        <w:t>ую</w:t>
      </w:r>
      <w:r>
        <w:rPr>
          <w:rFonts w:ascii="Times New Roman" w:hAnsi="Times New Roman"/>
          <w:sz w:val="24"/>
          <w:lang w:val="ru-RU"/>
        </w:rPr>
        <w:t xml:space="preserve"> интермодальн</w:t>
      </w:r>
      <w:r w:rsidR="001C4F93">
        <w:rPr>
          <w:rFonts w:ascii="Times New Roman" w:hAnsi="Times New Roman"/>
          <w:sz w:val="24"/>
          <w:lang w:val="ru-RU"/>
        </w:rPr>
        <w:t>ую</w:t>
      </w:r>
      <w:r>
        <w:rPr>
          <w:rFonts w:ascii="Times New Roman" w:hAnsi="Times New Roman"/>
          <w:sz w:val="24"/>
          <w:lang w:val="ru-RU"/>
        </w:rPr>
        <w:t xml:space="preserve"> общност</w:t>
      </w:r>
      <w:r w:rsidR="001C4F93">
        <w:rPr>
          <w:rFonts w:ascii="Times New Roman" w:hAnsi="Times New Roman"/>
          <w:sz w:val="24"/>
          <w:lang w:val="ru-RU"/>
        </w:rPr>
        <w:t>ь</w:t>
      </w:r>
      <w:r>
        <w:rPr>
          <w:rFonts w:ascii="Times New Roman" w:hAnsi="Times New Roman"/>
          <w:sz w:val="24"/>
          <w:lang w:val="ru-RU"/>
        </w:rPr>
        <w:t xml:space="preserve"> ощущений (Натадзе, 1979).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За рубежом синестезия естественного развития (под которой понимают исключительно врожденное явление, определение которому мы привели выше и которое для краткости в данной работе мы будем называть просто синестезия) является объектом изучения на </w:t>
      </w:r>
      <w:r>
        <w:rPr>
          <w:rFonts w:ascii="Times New Roman" w:hAnsi="Times New Roman"/>
          <w:sz w:val="24"/>
          <w:lang w:val="ru-RU"/>
        </w:rPr>
        <w:lastRenderedPageBreak/>
        <w:t xml:space="preserve">пересечении психологии, когнитивных и нейронаук. Общепринято определять синестезию как ощущение, возникающее при стимуляции одной сенсорной модальности, которая вызывает ощущение, характерное для другой сенсорной модальности, при отсутствии влияния на последнюю (см. напр., </w:t>
      </w:r>
      <w:r>
        <w:rPr>
          <w:rFonts w:ascii="Times New Roman" w:hAnsi="Times New Roman"/>
          <w:sz w:val="24"/>
          <w:lang w:val="en-US"/>
        </w:rPr>
        <w:t>Baron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Cohen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 xml:space="preserve">., 1996; </w:t>
      </w:r>
      <w:r>
        <w:rPr>
          <w:rFonts w:ascii="Times New Roman" w:hAnsi="Times New Roman"/>
          <w:sz w:val="24"/>
          <w:lang w:val="en-US"/>
        </w:rPr>
        <w:t>Cytowic</w:t>
      </w:r>
      <w:r>
        <w:rPr>
          <w:rFonts w:ascii="Times New Roman" w:hAnsi="Times New Roman"/>
          <w:sz w:val="24"/>
          <w:lang w:val="ru-RU"/>
        </w:rPr>
        <w:t>, 2002; Рамачандран, Хаббард, 2003). По мнению многих ученых, исследования синестезии способствуют научному пониманию отдельных познавательных процессов (</w:t>
      </w:r>
      <w:r>
        <w:rPr>
          <w:rFonts w:ascii="Times New Roman" w:hAnsi="Times New Roman"/>
          <w:sz w:val="24"/>
          <w:lang w:val="en-US"/>
        </w:rPr>
        <w:t>Cohen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Kadosh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Henik</w:t>
      </w:r>
      <w:r>
        <w:rPr>
          <w:rFonts w:ascii="Times New Roman" w:hAnsi="Times New Roman"/>
          <w:sz w:val="24"/>
          <w:lang w:val="ru-RU"/>
        </w:rPr>
        <w:t>, 2007) и их нейрофизиологических и психогенетических механизмов (</w:t>
      </w:r>
      <w:r>
        <w:rPr>
          <w:rFonts w:ascii="Times New Roman" w:hAnsi="Times New Roman"/>
          <w:sz w:val="24"/>
          <w:lang w:val="en-US"/>
        </w:rPr>
        <w:t>Brang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Ramachandran</w:t>
      </w:r>
      <w:r>
        <w:rPr>
          <w:rFonts w:ascii="Times New Roman" w:hAnsi="Times New Roman"/>
          <w:sz w:val="24"/>
          <w:lang w:val="ru-RU"/>
        </w:rPr>
        <w:t xml:space="preserve">, 2011).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До настоящего момента синестезия освещалась преимущественно в контексте атипичного развития сенсорных систем (Кравков, 1947; Лурия, 1968; </w:t>
      </w:r>
      <w:r>
        <w:rPr>
          <w:rFonts w:ascii="Times New Roman" w:hAnsi="Times New Roman"/>
          <w:sz w:val="24"/>
          <w:lang w:val="en-US"/>
        </w:rPr>
        <w:t>Hubbard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Ramachandran</w:t>
      </w:r>
      <w:r>
        <w:rPr>
          <w:rFonts w:ascii="Times New Roman" w:hAnsi="Times New Roman"/>
          <w:sz w:val="24"/>
          <w:lang w:val="ru-RU"/>
        </w:rPr>
        <w:t>, 2005; и др.) без анализа её возможной практической функции в общем процессе освоения опыта. В данной статье мы сопоставим экспериментальные данные, полученные коллективами зарубежных ученых, с целью указать на особенности познавательных процессов и творческой деятельности, выявленных у синестетов. Тем самым, мы выдвинем основания для уточнения</w:t>
      </w:r>
      <w:r>
        <w:rPr>
          <w:rFonts w:ascii="Times New Roman Italic" w:hAnsi="Times New Roman Italic"/>
          <w:sz w:val="24"/>
          <w:lang w:val="ru-RU"/>
        </w:rPr>
        <w:t xml:space="preserve"> психологического статуса синестезии</w:t>
      </w:r>
      <w:r>
        <w:rPr>
          <w:rFonts w:ascii="Times New Roman" w:hAnsi="Times New Roman"/>
          <w:sz w:val="24"/>
          <w:lang w:val="ru-RU"/>
        </w:rPr>
        <w:t>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Практически все данные о синестезии получены с опорой на психофизические методы и  техники нейровизуализации (см. напр., </w:t>
      </w:r>
      <w:r>
        <w:rPr>
          <w:rFonts w:ascii="Times New Roman" w:hAnsi="Times New Roman"/>
          <w:sz w:val="24"/>
          <w:lang w:val="en-US"/>
        </w:rPr>
        <w:t>Hubbard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Ramachandran</w:t>
      </w:r>
      <w:r>
        <w:rPr>
          <w:rFonts w:ascii="Times New Roman" w:hAnsi="Times New Roman"/>
          <w:sz w:val="24"/>
          <w:lang w:val="ru-RU"/>
        </w:rPr>
        <w:t xml:space="preserve">, 2005; </w:t>
      </w:r>
      <w:r>
        <w:rPr>
          <w:rFonts w:ascii="Times New Roman" w:hAnsi="Times New Roman"/>
          <w:sz w:val="24"/>
          <w:lang w:val="en-US"/>
        </w:rPr>
        <w:t>Robertson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Sagiv</w:t>
      </w:r>
      <w:r>
        <w:rPr>
          <w:rFonts w:ascii="Times New Roman" w:hAnsi="Times New Roman"/>
          <w:sz w:val="24"/>
          <w:lang w:val="ru-RU"/>
        </w:rPr>
        <w:t xml:space="preserve">, 2005). Аппаратурные материалы о необычной активности мозга синестетов </w:t>
      </w:r>
      <w:r>
        <w:rPr>
          <w:rFonts w:ascii="Times New Roman Italic" w:hAnsi="Times New Roman Italic"/>
          <w:sz w:val="24"/>
          <w:lang w:val="ru-RU"/>
        </w:rPr>
        <w:t>в ответ на характерные раздражители</w:t>
      </w:r>
      <w:r>
        <w:rPr>
          <w:rFonts w:ascii="Times New Roman" w:hAnsi="Times New Roman"/>
          <w:sz w:val="24"/>
          <w:lang w:val="ru-RU"/>
        </w:rPr>
        <w:t xml:space="preserve">: метаболическая активация зон 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  <w:lang w:val="ru-RU"/>
        </w:rPr>
        <w:t>4/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  <w:lang w:val="ru-RU"/>
        </w:rPr>
        <w:t>8 (зрительных участков в затылочных долях) (</w:t>
      </w:r>
      <w:r>
        <w:rPr>
          <w:rFonts w:ascii="Times New Roman" w:hAnsi="Times New Roman"/>
          <w:sz w:val="24"/>
          <w:lang w:val="en-US"/>
        </w:rPr>
        <w:t>Nunn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 xml:space="preserve">., 2002) и ТРО (зоны перекрытия височной, теменной и затылочной областей, отвечающей за кросс-модальную интеграцию) при графемно-цветовой синестезии (Рамачандран, Хаббард, 2003), а также индивидуальные проявления эффекта Струпа, заключающиеся в отложенной реакции на стимулы, чей физический цвет намеренно подобран как несоответствующий синестетическому цвету, вызываемому данным стимулом (см. напр., </w:t>
      </w:r>
      <w:r>
        <w:rPr>
          <w:rFonts w:ascii="Times New Roman" w:hAnsi="Times New Roman"/>
          <w:sz w:val="24"/>
          <w:lang w:val="en-US"/>
        </w:rPr>
        <w:t>Dixon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 xml:space="preserve">., 2006) и тесты на точность и постоянство реакций (см.: </w:t>
      </w:r>
      <w:r>
        <w:rPr>
          <w:rFonts w:ascii="Times New Roman" w:hAnsi="Times New Roman"/>
          <w:sz w:val="24"/>
          <w:lang w:val="en-US"/>
        </w:rPr>
        <w:t>Robertson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Sagiv</w:t>
      </w:r>
      <w:r>
        <w:rPr>
          <w:rFonts w:ascii="Times New Roman" w:hAnsi="Times New Roman"/>
          <w:sz w:val="24"/>
          <w:lang w:val="ru-RU"/>
        </w:rPr>
        <w:t>, 2005) – с убедительностью выводят синестезию из ряда феноменов памяти, гипер-воображения и других акцентуированных качеств.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Представленность людей, обладающих такой особенностью, по популяции оценивается в среднем в 4.4% (Simner et al., 2006). Существует около 70 разновидностей синестезии с разными содержательными характеристиками стимулов и различными сенсорными качествами реакций. Для названий видов принята формула "стимул-реакция". Так, восприятие графических букв «в цвете» называют </w:t>
      </w:r>
      <w:r>
        <w:rPr>
          <w:rFonts w:ascii="Times New Roman Italic" w:hAnsi="Times New Roman Italic"/>
          <w:sz w:val="24"/>
          <w:lang w:val="ru-RU"/>
        </w:rPr>
        <w:t>графемно-цветовой</w:t>
      </w:r>
      <w:r>
        <w:rPr>
          <w:rFonts w:ascii="Times New Roman" w:hAnsi="Times New Roman"/>
          <w:sz w:val="24"/>
          <w:lang w:val="ru-RU"/>
        </w:rPr>
        <w:t xml:space="preserve"> синестезией. В подавляющем большинстве случаев развитие синестезии относят к самому раннему периоду жизни, и память об этом не фиксируется (Лурия, 1968; </w:t>
      </w:r>
      <w:r>
        <w:rPr>
          <w:rFonts w:ascii="Times New Roman" w:hAnsi="Times New Roman"/>
          <w:sz w:val="24"/>
          <w:lang w:val="en-US"/>
        </w:rPr>
        <w:t>Cytowic</w:t>
      </w:r>
      <w:r>
        <w:rPr>
          <w:rFonts w:ascii="Times New Roman" w:hAnsi="Times New Roman"/>
          <w:sz w:val="24"/>
          <w:lang w:val="ru-RU"/>
        </w:rPr>
        <w:t xml:space="preserve">, 2002; </w:t>
      </w:r>
      <w:r>
        <w:rPr>
          <w:rFonts w:ascii="Times New Roman" w:hAnsi="Times New Roman"/>
          <w:sz w:val="24"/>
          <w:lang w:val="en-US"/>
        </w:rPr>
        <w:t>Marks</w:t>
      </w:r>
      <w:r>
        <w:rPr>
          <w:rFonts w:ascii="Times New Roman" w:hAnsi="Times New Roman"/>
          <w:sz w:val="24"/>
          <w:lang w:val="ru-RU"/>
        </w:rPr>
        <w:t xml:space="preserve">, 1978). Тем не менее, синестетические реакции адекватно оцениваются субъектом как порождение собственного сознания (Лурия, 1968; </w:t>
      </w:r>
      <w:r>
        <w:rPr>
          <w:rFonts w:ascii="Times New Roman" w:hAnsi="Times New Roman"/>
          <w:sz w:val="24"/>
          <w:lang w:val="en-US"/>
        </w:rPr>
        <w:t>Cytowic</w:t>
      </w:r>
      <w:r>
        <w:rPr>
          <w:rFonts w:ascii="Times New Roman" w:hAnsi="Times New Roman"/>
          <w:sz w:val="24"/>
          <w:lang w:val="ru-RU"/>
        </w:rPr>
        <w:t>, 2002; и др.).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 xml:space="preserve">сследования </w:t>
      </w:r>
      <w:r>
        <w:rPr>
          <w:rFonts w:ascii="Times New Roman Italic" w:hAnsi="Times New Roman Italic"/>
          <w:sz w:val="24"/>
          <w:lang w:val="ru-RU"/>
        </w:rPr>
        <w:t>сенсорных</w:t>
      </w:r>
      <w:r>
        <w:rPr>
          <w:rFonts w:ascii="Times New Roman" w:hAnsi="Times New Roman"/>
          <w:sz w:val="24"/>
          <w:lang w:val="ru-RU"/>
        </w:rPr>
        <w:t xml:space="preserve"> особенностей лиц с синестезией указывают на большую степень чувствительности той модальности, которой принадлежат синестетические реакции. Кроме того, при графемно-цветовой синестезии обнаруживается более эффективная функциональная связь слуха и зрения (</w:t>
      </w:r>
      <w:r>
        <w:rPr>
          <w:rFonts w:ascii="Times New Roman" w:hAnsi="Times New Roman"/>
          <w:sz w:val="24"/>
          <w:lang w:val="en-US"/>
        </w:rPr>
        <w:t>Brang</w:t>
      </w:r>
      <w:r>
        <w:rPr>
          <w:rFonts w:ascii="Times New Roman" w:hAnsi="Times New Roman"/>
          <w:sz w:val="24"/>
          <w:lang w:val="ru-RU"/>
        </w:rPr>
        <w:t xml:space="preserve"> et al., 2012), а цветовая синестезия на цифры коррелирует с повышенной чувствительностью к оттенкам (</w:t>
      </w:r>
      <w:r>
        <w:rPr>
          <w:rFonts w:ascii="Times New Roman" w:hAnsi="Times New Roman"/>
          <w:sz w:val="24"/>
          <w:lang w:val="en-US"/>
        </w:rPr>
        <w:t>Banissy</w:t>
      </w:r>
      <w:r>
        <w:rPr>
          <w:rFonts w:ascii="Times New Roman" w:hAnsi="Times New Roman"/>
          <w:sz w:val="24"/>
          <w:lang w:val="ru-RU"/>
        </w:rPr>
        <w:t xml:space="preserve"> et al.,  2009). М. Саенз и К. Кох установили у синестетов большую по сравнению с контрольной группой чувствительность к ритму визуальных стимулов (</w:t>
      </w:r>
      <w:r>
        <w:rPr>
          <w:rFonts w:ascii="Times New Roman" w:hAnsi="Times New Roman"/>
          <w:sz w:val="24"/>
          <w:lang w:val="en-US"/>
        </w:rPr>
        <w:t>Saenz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Koch</w:t>
      </w:r>
      <w:r>
        <w:rPr>
          <w:rFonts w:ascii="Times New Roman" w:hAnsi="Times New Roman"/>
          <w:sz w:val="24"/>
          <w:lang w:val="ru-RU"/>
        </w:rPr>
        <w:t>, 2008). Эксперименты с вызванными потенциалами зафиксировали раннюю сенсорную активацию в ответ на простой цветовой стимул (</w:t>
      </w:r>
      <w:r>
        <w:rPr>
          <w:rFonts w:ascii="Times New Roman" w:hAnsi="Times New Roman"/>
          <w:sz w:val="24"/>
          <w:lang w:val="en-US"/>
        </w:rPr>
        <w:t>Barnett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Newell</w:t>
      </w:r>
      <w:r>
        <w:rPr>
          <w:rFonts w:ascii="Times New Roman" w:hAnsi="Times New Roman"/>
          <w:sz w:val="24"/>
          <w:lang w:val="ru-RU"/>
        </w:rPr>
        <w:t>, 2008). Варьированием параметров магнитной стимуляции (</w:t>
      </w:r>
      <w:r>
        <w:rPr>
          <w:rFonts w:ascii="Times New Roman" w:hAnsi="Times New Roman"/>
          <w:sz w:val="24"/>
          <w:lang w:val="en-US"/>
        </w:rPr>
        <w:t>TMS</w:t>
      </w:r>
      <w:r>
        <w:rPr>
          <w:rFonts w:ascii="Times New Roman" w:hAnsi="Times New Roman"/>
          <w:sz w:val="24"/>
          <w:lang w:val="ru-RU"/>
        </w:rPr>
        <w:t>) у синестетов выявлена повышенная проводимость первичной зрительной коры (порог возникновения фосфенных эффектов, т.е. зрительных ощущений от магнитной стимуляции зрительных зон без непосредственного воздействия света на сетчатку, в три раза ниже, чем у контрольной группы). Исследователями выдвинуто предположение, что повышенное возбуждение исследуемых участков, возможно, является источником «шума», усиливающим нейронную активность, что может вести к возникновению осознаваемых синестетических фотизмов (сенсорных реакций, характерных для каждого конкретного случая) (</w:t>
      </w:r>
      <w:r>
        <w:rPr>
          <w:rFonts w:ascii="Times New Roman" w:hAnsi="Times New Roman"/>
          <w:sz w:val="24"/>
          <w:lang w:val="en-US"/>
        </w:rPr>
        <w:t>Terhune</w:t>
      </w:r>
      <w:r>
        <w:rPr>
          <w:rFonts w:ascii="Times New Roman" w:hAnsi="Times New Roman"/>
          <w:sz w:val="24"/>
          <w:lang w:val="ru-RU"/>
        </w:rPr>
        <w:t xml:space="preserve"> et al., 2011). Общие выводы из данных экспериментов, однако, не разрешили вопрос о том, является ли обнаруживаемая сензитивность изначально присущей соответствующим участкам мозга или она представляет собой приобретаемое качество из-за особого внимания синестетов к цветовым оттенкам (</w:t>
      </w:r>
      <w:r>
        <w:rPr>
          <w:rFonts w:ascii="Times New Roman" w:hAnsi="Times New Roman"/>
          <w:sz w:val="24"/>
          <w:lang w:val="en-US"/>
        </w:rPr>
        <w:t>Brang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Ramachandran</w:t>
      </w:r>
      <w:r>
        <w:rPr>
          <w:rFonts w:ascii="Times New Roman" w:hAnsi="Times New Roman"/>
          <w:sz w:val="24"/>
          <w:lang w:val="ru-RU"/>
        </w:rPr>
        <w:t>, 2011).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Вопрос о зависимости провоцирования синестезии от динамики </w:t>
      </w:r>
      <w:r>
        <w:rPr>
          <w:rFonts w:ascii="Times New Roman Italic" w:hAnsi="Times New Roman Italic"/>
          <w:sz w:val="24"/>
          <w:lang w:val="ru-RU"/>
        </w:rPr>
        <w:t xml:space="preserve">внимания </w:t>
      </w:r>
      <w:r>
        <w:rPr>
          <w:rFonts w:ascii="Times New Roman" w:hAnsi="Times New Roman"/>
          <w:sz w:val="24"/>
          <w:lang w:val="ru-RU"/>
        </w:rPr>
        <w:t xml:space="preserve">(осознания) впервые экспериментально поставили В. Рамачандран и Э. Хаббард (Рамачандран, Хаббард 2003). На примере графемно-цветовой синестезии ими получен парадоксальный результат возможности опознания графемы-стимула на периферии зрительного поля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при ближайшем расположении к ним изображений</w:t>
      </w:r>
      <w:r>
        <w:rPr>
          <w:rFonts w:ascii="Times New Roman" w:hAnsi="Times New Roman"/>
          <w:sz w:val="24"/>
          <w:lang w:val="ru-RU"/>
        </w:rPr>
        <w:t>-дистракторов (краудинг-эффект) исключительно на основе синестетически вызываемого цвета, без различения самой графемы. Также обнаружено, что синестетические цвета ведут к эффекту неожиданного выделения (</w:t>
      </w:r>
      <w:r>
        <w:rPr>
          <w:rFonts w:ascii="Times New Roman" w:hAnsi="Times New Roman"/>
          <w:sz w:val="24"/>
          <w:lang w:val="en-US"/>
        </w:rPr>
        <w:t>pop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out</w:t>
      </w:r>
      <w:r>
        <w:rPr>
          <w:rFonts w:ascii="Times New Roman" w:hAnsi="Times New Roman"/>
          <w:sz w:val="24"/>
          <w:lang w:val="ru-RU"/>
        </w:rPr>
        <w:t xml:space="preserve">), что, по мнению ученых, характеризует синестезию как </w:t>
      </w:r>
      <w:r>
        <w:rPr>
          <w:rFonts w:ascii="Times New Roman Italic" w:hAnsi="Times New Roman Italic"/>
          <w:sz w:val="24"/>
          <w:lang w:val="ru-RU"/>
        </w:rPr>
        <w:t>сенсорное явление</w:t>
      </w:r>
      <w:r>
        <w:rPr>
          <w:rFonts w:ascii="Times New Roman" w:hAnsi="Times New Roman"/>
          <w:sz w:val="24"/>
          <w:lang w:val="ru-RU"/>
        </w:rPr>
        <w:t xml:space="preserve"> (там же). В дальнейшем эти данные были подвергнуты уточнению. В частности, было продемонстрировано, что (1) при отсутствии внимания к стимулу центральной областью зрения (фовиальной зоной), синестезия не возникает (</w:t>
      </w:r>
      <w:r>
        <w:rPr>
          <w:rFonts w:ascii="Times New Roman" w:hAnsi="Times New Roman"/>
          <w:sz w:val="24"/>
          <w:lang w:val="en-US"/>
        </w:rPr>
        <w:t>Laeng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>, 2004); (2) синестезия ослабляется при высокой концентрации на стимуле, т.е. в заданиях с большим требованием к вниманию (</w:t>
      </w:r>
      <w:r>
        <w:rPr>
          <w:rFonts w:ascii="Times New Roman" w:hAnsi="Times New Roman"/>
          <w:sz w:val="24"/>
          <w:lang w:val="en-US"/>
        </w:rPr>
        <w:t>Mattingley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 xml:space="preserve">., 2006); (3) избирательность внимания при синестезии может быть сопряжена с </w:t>
      </w:r>
      <w:r>
        <w:rPr>
          <w:rFonts w:ascii="Times New Roman Italic" w:hAnsi="Times New Roman Italic"/>
          <w:sz w:val="24"/>
          <w:lang w:val="ru-RU"/>
        </w:rPr>
        <w:t xml:space="preserve">ранней перцептивной группировкой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  <w:lang w:val="en-US"/>
        </w:rPr>
        <w:t>Mattingley</w:t>
      </w:r>
      <w:r>
        <w:rPr>
          <w:rFonts w:ascii="Times New Roman" w:hAnsi="Times New Roman"/>
          <w:sz w:val="24"/>
          <w:lang w:val="ru-RU"/>
        </w:rPr>
        <w:t>, 2009).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отношении особенностей </w:t>
      </w:r>
      <w:r>
        <w:rPr>
          <w:rFonts w:ascii="Times New Roman Italic" w:hAnsi="Times New Roman Italic"/>
          <w:sz w:val="24"/>
          <w:lang w:val="ru-RU"/>
        </w:rPr>
        <w:t>памяти</w:t>
      </w:r>
      <w:r>
        <w:rPr>
          <w:rFonts w:ascii="Times New Roman" w:hAnsi="Times New Roman"/>
          <w:sz w:val="24"/>
          <w:lang w:val="ru-RU"/>
        </w:rPr>
        <w:t xml:space="preserve"> синестетов в зарубежной психологии проведен широкий спектр экспериментов, которые, в частности, продемонстрировали связь обсуждаемого нами феномена с более эффективным запоминанием. Так, в отличие от контрольной группы из 7 человек, испытуемый, обладающий цветовой синестезией на цифры, показал лучшее запоминание набора чисел из таблиц с конгруэнтными для его синестезии цветами по сравнению с неконгруэнтными как при непосредственном, так и отложенном (48 часов) припоминании (</w:t>
      </w:r>
      <w:r>
        <w:rPr>
          <w:rFonts w:ascii="Times New Roman" w:hAnsi="Times New Roman"/>
          <w:sz w:val="24"/>
          <w:lang w:val="en-US"/>
        </w:rPr>
        <w:t>Smilek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>., 2002). В экспериментах с бóльшим числом участников и более сложными парадигмами лица с графемно-цветовой синестезией демонстрировали высокие способности памяти на вербальный материал (</w:t>
      </w:r>
      <w:r>
        <w:rPr>
          <w:rFonts w:ascii="Times New Roman" w:hAnsi="Times New Roman"/>
          <w:sz w:val="24"/>
          <w:lang w:val="en-US"/>
        </w:rPr>
        <w:t>Mills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>., 2006) и цветовые оттенки (</w:t>
      </w:r>
      <w:r>
        <w:rPr>
          <w:rFonts w:ascii="Times New Roman" w:hAnsi="Times New Roman"/>
          <w:sz w:val="24"/>
          <w:lang w:val="en-US"/>
        </w:rPr>
        <w:t>Yaro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Ward</w:t>
      </w:r>
      <w:r>
        <w:rPr>
          <w:rFonts w:ascii="Times New Roman" w:hAnsi="Times New Roman"/>
          <w:sz w:val="24"/>
          <w:lang w:val="ru-RU"/>
        </w:rPr>
        <w:t>, 2007). Также обнаружено, что другие виды синестезии связаны с лучшей памятью на календарные даты, числовые выражения и прочие аспекты, касающиеся содержания синестетического стимула (</w:t>
      </w:r>
      <w:r>
        <w:rPr>
          <w:rFonts w:ascii="Times New Roman" w:hAnsi="Times New Roman"/>
          <w:sz w:val="24"/>
        </w:rPr>
        <w:t>Cytowic</w:t>
      </w:r>
      <w:r>
        <w:rPr>
          <w:rFonts w:ascii="Times New Roman" w:hAnsi="Times New Roman"/>
          <w:sz w:val="24"/>
          <w:lang w:val="ru-RU"/>
        </w:rPr>
        <w:t xml:space="preserve">, 2002; </w:t>
      </w:r>
      <w:r>
        <w:rPr>
          <w:rFonts w:ascii="Times New Roman" w:hAnsi="Times New Roman"/>
          <w:sz w:val="24"/>
          <w:lang w:val="en-US"/>
        </w:rPr>
        <w:t>Simner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>., 2009).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 тесту Х.Ресторфф (</w:t>
      </w:r>
      <w:r>
        <w:rPr>
          <w:rFonts w:ascii="Times New Roman" w:hAnsi="Times New Roman"/>
          <w:sz w:val="24"/>
          <w:lang w:val="en-US"/>
        </w:rPr>
        <w:t>von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Restorff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effect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test</w:t>
      </w:r>
      <w:r>
        <w:rPr>
          <w:rFonts w:ascii="Times New Roman" w:hAnsi="Times New Roman"/>
          <w:sz w:val="24"/>
          <w:lang w:val="ru-RU"/>
        </w:rPr>
        <w:t xml:space="preserve">) 10 испытуемых с графемно-цветовой разновидностью продемонстрировали менее выраженный эффект цветовой и семантической изоляции и относительно слабый эффект "ложной памяти" (парадигма </w:t>
      </w:r>
      <w:r>
        <w:rPr>
          <w:rFonts w:ascii="Times New Roman" w:hAnsi="Times New Roman"/>
          <w:sz w:val="24"/>
        </w:rPr>
        <w:t>Deese</w:t>
      </w:r>
      <w:r>
        <w:rPr>
          <w:rFonts w:ascii="Times New Roman" w:hAnsi="Times New Roman"/>
          <w:sz w:val="24"/>
          <w:lang w:val="ru-RU"/>
        </w:rPr>
        <w:t>–</w:t>
      </w:r>
      <w:r>
        <w:rPr>
          <w:rFonts w:ascii="Times New Roman" w:hAnsi="Times New Roman"/>
          <w:sz w:val="24"/>
        </w:rPr>
        <w:t>Roediger</w:t>
      </w:r>
      <w:r>
        <w:rPr>
          <w:rFonts w:ascii="Times New Roman" w:hAnsi="Times New Roman"/>
          <w:sz w:val="24"/>
          <w:lang w:val="ru-RU"/>
        </w:rPr>
        <w:t>–</w:t>
      </w:r>
      <w:r>
        <w:rPr>
          <w:rFonts w:ascii="Times New Roman" w:hAnsi="Times New Roman"/>
          <w:sz w:val="24"/>
        </w:rPr>
        <w:t>McDermott</w:t>
      </w:r>
      <w:r>
        <w:rPr>
          <w:rFonts w:ascii="Times New Roman" w:hAnsi="Times New Roman"/>
          <w:sz w:val="24"/>
          <w:lang w:val="ru-RU"/>
        </w:rPr>
        <w:t>). По выводам ученых, при запоминании синестеты больше ориентируются на дискретные детали и внешние характеристики материала и в меньшей степени (относительно контрольной группы) полагаются на реляционные и смыслообразующие связи (</w:t>
      </w:r>
      <w:r>
        <w:rPr>
          <w:rFonts w:ascii="Times New Roman" w:hAnsi="Times New Roman"/>
          <w:sz w:val="24"/>
          <w:lang w:val="en-US"/>
        </w:rPr>
        <w:t>Radvansky</w:t>
      </w:r>
      <w:r>
        <w:rPr>
          <w:rFonts w:ascii="Times New Roman" w:hAnsi="Times New Roman"/>
          <w:sz w:val="24"/>
          <w:lang w:val="ru-RU"/>
        </w:rPr>
        <w:t xml:space="preserve"> et al., 2011). Таким образом, совершенство памяти действительно связано с синестетическими особенностями восприятия, но в каждом случае ограничено областью, относящейся к имеющемуся виду синестезии. Нет однозначного ответа, представляет ли синестезия непосредственное основание для высоких мнемонических способностей или же служит для механизмов памяти "феноменологической подсказкой". Также невыяснено, как именно она проявляет себя в отдельных процессах памяти: запоминания, хранения и воспроизведения , и как связаны отдельные процессы памяти со значимостью предъявляемых стимулов.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отношении аспекта </w:t>
      </w:r>
      <w:r>
        <w:rPr>
          <w:rFonts w:ascii="Times New Roman Italic" w:hAnsi="Times New Roman Italic"/>
          <w:sz w:val="24"/>
          <w:lang w:val="ru-RU"/>
        </w:rPr>
        <w:t>значения</w:t>
      </w:r>
      <w:r>
        <w:rPr>
          <w:rFonts w:ascii="Times New Roman" w:hAnsi="Times New Roman"/>
          <w:sz w:val="24"/>
          <w:lang w:val="ru-RU"/>
        </w:rPr>
        <w:t xml:space="preserve"> в синестезии результаты струп-теста с неоднозначными, физически идентичными стимулами, помещенными в разные контексты ("МУ</w:t>
      </w:r>
      <w:r w:rsidRPr="00341A89">
        <w:rPr>
          <w:rFonts w:ascii="Times New Roman Bold" w:hAnsi="Times New Roman Bold"/>
          <w:b/>
          <w:sz w:val="24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>ЫКА" и "12</w:t>
      </w:r>
      <w:r w:rsidRPr="00341A89">
        <w:rPr>
          <w:rFonts w:ascii="Times New Roman Bold" w:hAnsi="Times New Roman Bold"/>
          <w:b/>
          <w:sz w:val="24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>45"), привели к заключению о зависимости динамики и качества провоцируемого сенсорного переживания от семантического смысла синестетических стимулов (для графемно-цветовой синестезии) (</w:t>
      </w:r>
      <w:r>
        <w:rPr>
          <w:rFonts w:ascii="Times New Roman" w:hAnsi="Times New Roman"/>
          <w:sz w:val="24"/>
          <w:lang w:val="en-US"/>
        </w:rPr>
        <w:t>Dixon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>., 2006). Также коллективом Д. Николича был проведен эксперимент по контролируемому переносу реакций, вызываемой знакомой буквой ("а") на произвольную графему ("</w:t>
      </w:r>
      <w:r w:rsidR="00DD2503" w:rsidRPr="00DD2503">
        <w:pict>
          <v:group id="_x0000_s1026" style="width:12pt;height:10.5pt;mso-position-horizontal-relative:char;mso-position-vertical-relative:line" coordsize="240,210">
            <v:rect id="_x0000_s1027" style="position:absolute;width:240;height:210" coordsize="21600,21600" stroked="f">
              <v:fill o:detectmouseclick="t"/>
              <v:path arrowok="t" o:connectlocs="10800,10800"/>
              <v:textbox inset="0,0,0,0">
                <w:txbxContent>
                  <w:p w:rsidR="00366344" w:rsidRDefault="00366344">
                    <w:pPr>
                      <w:pStyle w:val="a4"/>
                      <w:rPr>
                        <w:rFonts w:eastAsia="Times New Roman"/>
                        <w:color w:val="auto"/>
                      </w:rPr>
                    </w:pPr>
                  </w:p>
                </w:txbxContent>
              </v:textbox>
            </v:rect>
            <v:shape id="_x0000_s1028" style="position:absolute;width:240;height:210" coordsize="21600,21600" o:spt="100" adj="0,,0" path="">
              <v:stroke joinstyle="round"/>
              <v:imagedata r:id="rId6" o:title="" croptop="56454f" cropbottom="4813f" cropright="59207f"/>
              <v:formulas/>
              <v:path o:connecttype="segments"/>
            </v:shape>
            <w10:anchorlock/>
          </v:group>
        </w:pict>
      </w:r>
      <w:r>
        <w:rPr>
          <w:rFonts w:ascii="Times New Roman" w:hAnsi="Times New Roman"/>
          <w:sz w:val="24"/>
          <w:lang w:val="ru-RU"/>
        </w:rPr>
        <w:t xml:space="preserve">") путем письменных упражнений, в которых бессмысленный до этого символ замещал известный. По самоотчетам и результатам струп-теста новый стимул за 10 минут обретал свойство вызывать синестетическую реакцию. Таким образом, подтвердилась </w:t>
      </w:r>
      <w:r>
        <w:rPr>
          <w:rFonts w:ascii="Times New Roman Italic" w:hAnsi="Times New Roman Italic"/>
          <w:sz w:val="24"/>
          <w:lang w:val="ru-RU"/>
        </w:rPr>
        <w:t>зависимость порождения синестетической реакции от значения стимула</w:t>
      </w:r>
      <w:r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</w:rPr>
        <w:t>Mroczko</w:t>
      </w:r>
      <w:r>
        <w:rPr>
          <w:rFonts w:ascii="Times New Roman" w:hAnsi="Times New Roman"/>
          <w:sz w:val="24"/>
          <w:lang w:val="ru-RU"/>
        </w:rPr>
        <w:t xml:space="preserve"> и др., 2009).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Существуют данные о связи синестезии с ранней обучаемостью говорению и чтению, феноменальным эйдетическим восприятием, образной памятью (</w:t>
      </w:r>
      <w:r>
        <w:rPr>
          <w:rFonts w:ascii="Times New Roman" w:hAnsi="Times New Roman"/>
          <w:sz w:val="24"/>
          <w:lang w:val="en-US"/>
        </w:rPr>
        <w:t>Barnett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Newell</w:t>
      </w:r>
      <w:r>
        <w:rPr>
          <w:rFonts w:ascii="Times New Roman" w:hAnsi="Times New Roman"/>
          <w:sz w:val="24"/>
          <w:lang w:val="ru-RU"/>
        </w:rPr>
        <w:t xml:space="preserve">, 2008; </w:t>
      </w:r>
      <w:r>
        <w:rPr>
          <w:rFonts w:ascii="Times New Roman" w:hAnsi="Times New Roman"/>
          <w:sz w:val="24"/>
          <w:lang w:val="en-US"/>
        </w:rPr>
        <w:t>Brang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Ramachandran</w:t>
      </w:r>
      <w:r>
        <w:rPr>
          <w:rFonts w:ascii="Times New Roman" w:hAnsi="Times New Roman"/>
          <w:sz w:val="24"/>
          <w:lang w:val="ru-RU"/>
        </w:rPr>
        <w:t xml:space="preserve">, 2011; </w:t>
      </w:r>
      <w:r>
        <w:rPr>
          <w:rFonts w:ascii="Times New Roman" w:hAnsi="Times New Roman"/>
          <w:sz w:val="24"/>
        </w:rPr>
        <w:t>Price</w:t>
      </w:r>
      <w:r>
        <w:rPr>
          <w:rFonts w:ascii="Times New Roman" w:hAnsi="Times New Roman"/>
          <w:sz w:val="24"/>
          <w:lang w:val="ru-RU"/>
        </w:rPr>
        <w:t>, 2009), высокими способностями к орфографии (</w:t>
      </w:r>
      <w:r>
        <w:rPr>
          <w:rFonts w:ascii="Times New Roman" w:hAnsi="Times New Roman"/>
          <w:sz w:val="24"/>
          <w:lang w:val="en-US"/>
        </w:rPr>
        <w:t>Linn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et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al</w:t>
      </w:r>
      <w:r>
        <w:rPr>
          <w:rFonts w:ascii="Times New Roman" w:hAnsi="Times New Roman"/>
          <w:sz w:val="24"/>
          <w:lang w:val="ru-RU"/>
        </w:rPr>
        <w:t>., 2008) и музыкальностью (</w:t>
      </w:r>
      <w:r>
        <w:rPr>
          <w:rFonts w:ascii="Times New Roman" w:hAnsi="Times New Roman"/>
          <w:sz w:val="24"/>
          <w:lang w:val="en-US"/>
        </w:rPr>
        <w:t>Douglas</w:t>
      </w:r>
      <w:r>
        <w:rPr>
          <w:rFonts w:ascii="Times New Roman" w:hAnsi="Times New Roman"/>
          <w:sz w:val="24"/>
          <w:lang w:val="ru-RU"/>
        </w:rPr>
        <w:t>, 2011). Межчувственные образы в языке, сенсорные средства в искусстве и распространенность синестезии среди художников и музыкантов ставят этот феномен в один ряд с творческими способностями (</w:t>
      </w:r>
      <w:r>
        <w:rPr>
          <w:rFonts w:ascii="Times New Roman" w:hAnsi="Times New Roman"/>
          <w:sz w:val="24"/>
          <w:lang w:val="en-US"/>
        </w:rPr>
        <w:t>Cytowic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Eagleman</w:t>
      </w:r>
      <w:r>
        <w:rPr>
          <w:rFonts w:ascii="Times New Roman" w:hAnsi="Times New Roman"/>
          <w:sz w:val="24"/>
          <w:lang w:val="ru-RU"/>
        </w:rPr>
        <w:t xml:space="preserve">, 2009; </w:t>
      </w:r>
      <w:r>
        <w:rPr>
          <w:rFonts w:ascii="Times New Roman" w:hAnsi="Times New Roman"/>
          <w:sz w:val="24"/>
          <w:lang w:val="en-US"/>
        </w:rPr>
        <w:t>Mulvenna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en-US"/>
        </w:rPr>
        <w:t>Walsh</w:t>
      </w:r>
      <w:r>
        <w:rPr>
          <w:rFonts w:ascii="Times New Roman" w:hAnsi="Times New Roman"/>
          <w:sz w:val="24"/>
          <w:lang w:val="ru-RU"/>
        </w:rPr>
        <w:t xml:space="preserve">, 2005). В частности, опрос </w:t>
      </w:r>
      <w:r>
        <w:rPr>
          <w:rFonts w:ascii="Times New Roman Italic" w:hAnsi="Times New Roman Italic"/>
          <w:sz w:val="24"/>
          <w:lang w:val="ru-RU"/>
        </w:rPr>
        <w:t>194 синестетов</w:t>
      </w:r>
      <w:r>
        <w:rPr>
          <w:rFonts w:ascii="Times New Roman" w:hAnsi="Times New Roman"/>
          <w:sz w:val="24"/>
          <w:lang w:val="ru-RU"/>
        </w:rPr>
        <w:t xml:space="preserve"> показал, что 24% из них являются представителями творческих профессий и что большая часть опрошенных занимается искусством в виде досуга (</w:t>
      </w:r>
      <w:r>
        <w:rPr>
          <w:rFonts w:ascii="Times New Roman" w:hAnsi="Times New Roman"/>
          <w:sz w:val="24"/>
          <w:lang w:val="en-US"/>
        </w:rPr>
        <w:t>Rich</w:t>
      </w:r>
      <w:r>
        <w:rPr>
          <w:rFonts w:ascii="Times New Roman" w:hAnsi="Times New Roman"/>
          <w:sz w:val="24"/>
          <w:lang w:val="ru-RU"/>
        </w:rPr>
        <w:t xml:space="preserve"> et al., 2005). Кроме того, исследования среди студентов художественных вузов выявили непропорционально высокий процент синестетов по сравнению с предполагаемым числом лиц, обладающих синестезией в целом по популяции (7% против 4,4%; </w:t>
      </w:r>
      <w:r>
        <w:rPr>
          <w:rFonts w:ascii="Times New Roman" w:hAnsi="Times New Roman"/>
          <w:sz w:val="24"/>
        </w:rPr>
        <w:t>Rothen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Meier</w:t>
      </w:r>
      <w:r>
        <w:rPr>
          <w:rFonts w:ascii="Times New Roman" w:hAnsi="Times New Roman"/>
          <w:sz w:val="24"/>
          <w:lang w:val="ru-RU"/>
        </w:rPr>
        <w:t xml:space="preserve">, 2010).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Однако тесты на аспекты творческого мышления показали, что склонность синестетов к творчеству может быть связана с механизмами синестезии лишь косвенно. Так, в тесте на Альтернативное использование предметов (АИП Дж. Гилфорда) 82 испытуемых-синестета и 119 контрольных участника получили сходные баллы, а Тест на отдаленные ассоциаций (ТОА С. Медника) выявил у синестетов лишь незначительно более высокие результаты. При этом полученные баллы возрастают прямо пропорционально количеству имеющихся у испытуемого видов синестезии.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Исследователи предполагают, что мотивация к самовыражению у синестетов в большей степени может подсказываться необычностью переживаний, но это не означает, что синестетические ассоциации гибко используются в дивергентном мышлении (</w:t>
      </w:r>
      <w:r>
        <w:rPr>
          <w:rFonts w:ascii="Times New Roman" w:hAnsi="Times New Roman"/>
          <w:sz w:val="24"/>
          <w:lang w:val="en-US"/>
        </w:rPr>
        <w:t>Ward</w:t>
      </w:r>
      <w:r>
        <w:rPr>
          <w:rFonts w:ascii="Times New Roman" w:hAnsi="Times New Roman"/>
          <w:sz w:val="24"/>
          <w:lang w:val="ru-RU"/>
        </w:rPr>
        <w:t xml:space="preserve"> et al., 2008).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Преимущества синестетических свойств восприятия </w:t>
      </w:r>
      <w:r>
        <w:rPr>
          <w:rFonts w:ascii="Times New Roman Italic" w:hAnsi="Times New Roman Italic"/>
          <w:sz w:val="24"/>
          <w:lang w:val="ru-RU"/>
        </w:rPr>
        <w:t>на материале новых знаний</w:t>
      </w:r>
      <w:r>
        <w:rPr>
          <w:rFonts w:ascii="Times New Roman" w:hAnsi="Times New Roman"/>
          <w:sz w:val="24"/>
          <w:lang w:val="ru-RU"/>
        </w:rPr>
        <w:t xml:space="preserve"> были предметом эксперимента, который заключался </w:t>
      </w:r>
      <w:r>
        <w:rPr>
          <w:rFonts w:ascii="Times New Roman Italic" w:hAnsi="Times New Roman Italic"/>
          <w:sz w:val="24"/>
          <w:lang w:val="ru-RU"/>
        </w:rPr>
        <w:t>в обучении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 Italic" w:hAnsi="Times New Roman Italic"/>
          <w:sz w:val="24"/>
          <w:lang w:val="ru-RU"/>
        </w:rPr>
        <w:t>категоризации и переносу категорий по обнаруженному правилу на новые стимулы</w:t>
      </w:r>
      <w:r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  <w:lang w:val="en-US"/>
        </w:rPr>
        <w:t>rule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based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category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learning</w:t>
      </w:r>
      <w:r>
        <w:rPr>
          <w:rFonts w:ascii="Times New Roman" w:hAnsi="Times New Roman"/>
          <w:sz w:val="24"/>
          <w:lang w:val="ru-RU"/>
        </w:rPr>
        <w:t xml:space="preserve">). Объектом категоризации служили цвета букв – хроматических (напечатанных на тестовых карточках цветной краской) для контрольной группы и ахроматических (бесцветных) для синестетов. В последнем случае буквы были подобраны индивидуально под "синестетические" цвета каждого испытуемого. Результаты испытуемых-синестетов и контрольной группы оказались практически идентичными по эффективности. Таким образом, синестетические ощущения </w:t>
      </w:r>
      <w:r>
        <w:rPr>
          <w:rFonts w:ascii="Times New Roman Italic" w:hAnsi="Times New Roman Italic"/>
          <w:sz w:val="24"/>
          <w:lang w:val="ru-RU"/>
        </w:rPr>
        <w:t>при определенных условиях</w:t>
      </w:r>
      <w:r>
        <w:rPr>
          <w:rFonts w:ascii="Times New Roman" w:hAnsi="Times New Roman"/>
          <w:sz w:val="24"/>
          <w:lang w:val="ru-RU"/>
        </w:rPr>
        <w:t xml:space="preserve"> предоставляют преимущества в использовании и переносе классификаций по правилу и могут применяться в обучающих ситуациях (</w:t>
      </w:r>
      <w:r>
        <w:rPr>
          <w:rFonts w:ascii="Times New Roman" w:hAnsi="Times New Roman"/>
          <w:sz w:val="24"/>
          <w:lang w:val="en-US"/>
        </w:rPr>
        <w:t>Watson</w:t>
      </w:r>
      <w:r>
        <w:rPr>
          <w:rFonts w:ascii="Times New Roman" w:hAnsi="Times New Roman"/>
          <w:sz w:val="24"/>
          <w:lang w:val="ru-RU"/>
        </w:rPr>
        <w:t xml:space="preserve"> et al., 2012).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итоге, сопоставление фактов выявляет несколько дифференциальных свойств познавательной сферы лиц, обладающих синестезией. (1) Избирательность нетипичных сенсорных реакций на стимулы с особым семантическим содержанием. (2) Более интенсивное переживание в перцептивной сфере. (3) Избирательная фасилитация механизмов памяти. (4) Возможность переноса синестетических реакций на новые стимулы и расширения парадигмы стимулов. (5) Возможность использования синестетических реакций при переносе категоризации на материале новых знаний. (6) Склонность к самовыражению субъективного опыта, поиск соответствующих художественных средств.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Современные исследования подтверждают, что интерпретация синестезии исключительно как "кросс-модальный перенос" неточно описывает его</w:t>
      </w:r>
      <w:r>
        <w:rPr>
          <w:rFonts w:ascii="Times New Roman Italic" w:hAnsi="Times New Roman Italic"/>
          <w:sz w:val="24"/>
          <w:lang w:val="ru-RU"/>
        </w:rPr>
        <w:t xml:space="preserve"> психологическую природу</w:t>
      </w:r>
      <w:r>
        <w:rPr>
          <w:rFonts w:ascii="Times New Roman" w:hAnsi="Times New Roman"/>
          <w:sz w:val="24"/>
          <w:lang w:val="ru-RU"/>
        </w:rPr>
        <w:t xml:space="preserve"> (см. напр., </w:t>
      </w:r>
      <w:r>
        <w:rPr>
          <w:rFonts w:ascii="Times New Roman" w:hAnsi="Times New Roman"/>
          <w:sz w:val="24"/>
          <w:lang w:val="en-US"/>
        </w:rPr>
        <w:t>Simner</w:t>
      </w:r>
      <w:r>
        <w:rPr>
          <w:rFonts w:ascii="Times New Roman" w:hAnsi="Times New Roman"/>
          <w:sz w:val="24"/>
          <w:lang w:val="ru-RU"/>
        </w:rPr>
        <w:t xml:space="preserve">, 2012).  В первую очередь потому, что в основе индивидуальных особенностей синестетических реакций лежит их систематическая </w:t>
      </w:r>
      <w:r>
        <w:rPr>
          <w:rFonts w:ascii="Times New Roman Italic" w:hAnsi="Times New Roman Italic"/>
          <w:sz w:val="24"/>
          <w:lang w:val="ru-RU"/>
        </w:rPr>
        <w:t>избирательность</w:t>
      </w:r>
      <w:r>
        <w:rPr>
          <w:rFonts w:ascii="Times New Roman" w:hAnsi="Times New Roman"/>
          <w:sz w:val="24"/>
          <w:lang w:val="ru-RU"/>
        </w:rPr>
        <w:t xml:space="preserve"> (например, только "на музыку", а не на все звуки). Это указывает на то, что синестезия связана с "первичной категоризацией" - предсознательным группированием явлений, формирование которого зависит от научения, личного опыта, установок смыслоразличения и т.п. Эти механизмы вряд ли могут быть определены исключительно нейробиологическими факторами, но, скорее всего, представляют особую форму отчасти приобретенной </w:t>
      </w:r>
      <w:r>
        <w:rPr>
          <w:rFonts w:ascii="Times New Roman Italic" w:hAnsi="Times New Roman Italic"/>
          <w:sz w:val="24"/>
          <w:lang w:val="ru-RU"/>
        </w:rPr>
        <w:t>сенсибилизации</w:t>
      </w:r>
      <w:r>
        <w:rPr>
          <w:rFonts w:ascii="Times New Roman" w:hAnsi="Times New Roman"/>
          <w:sz w:val="24"/>
          <w:lang w:val="ru-RU"/>
        </w:rPr>
        <w:t xml:space="preserve"> к определенным родовым явлениям, классам.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 наш взгляд, недостаточное понимание синестезии в рамках психологической науки связано с отсутствием личностной и онтогенетической перспективы. Неразрешенность психологического статуса синестезии проявляется в противоречивых взглядах, согласно которым, она эмпирически определяется как явление узкой, сенсорно-перцептивной сферы, а в общетеоретическом ракурсе - как основа видоспецифических </w:t>
      </w:r>
      <w:r>
        <w:rPr>
          <w:rFonts w:ascii="Times New Roman Italic" w:hAnsi="Times New Roman Italic"/>
          <w:sz w:val="24"/>
          <w:lang w:val="ru-RU"/>
        </w:rPr>
        <w:t>творческих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 Italic" w:hAnsi="Times New Roman Italic"/>
          <w:sz w:val="24"/>
          <w:lang w:val="ru-RU"/>
        </w:rPr>
        <w:t>способностей</w:t>
      </w:r>
      <w:r>
        <w:rPr>
          <w:rFonts w:ascii="Times New Roman" w:hAnsi="Times New Roman"/>
          <w:sz w:val="24"/>
          <w:lang w:val="ru-RU"/>
        </w:rPr>
        <w:t xml:space="preserve"> человека: чувственной метафоричности, образного восприятия, поэтического мышления и т.д. (Рамачандран, Хаббард, 2003; </w:t>
      </w:r>
      <w:r>
        <w:rPr>
          <w:rFonts w:ascii="Times New Roman" w:hAnsi="Times New Roman"/>
          <w:sz w:val="24"/>
          <w:lang w:val="en-US"/>
        </w:rPr>
        <w:t>Cytowic</w:t>
      </w:r>
      <w:r>
        <w:rPr>
          <w:rFonts w:ascii="Times New Roman" w:hAnsi="Times New Roman"/>
          <w:sz w:val="24"/>
          <w:lang w:val="ru-RU"/>
        </w:rPr>
        <w:t xml:space="preserve">, 2002; </w:t>
      </w:r>
      <w:r>
        <w:rPr>
          <w:rFonts w:ascii="Times New Roman" w:hAnsi="Times New Roman"/>
          <w:sz w:val="24"/>
          <w:lang w:val="en-US"/>
        </w:rPr>
        <w:t>Marks</w:t>
      </w:r>
      <w:r>
        <w:rPr>
          <w:rFonts w:ascii="Times New Roman" w:hAnsi="Times New Roman"/>
          <w:sz w:val="24"/>
          <w:lang w:val="ru-RU"/>
        </w:rPr>
        <w:t xml:space="preserve">, 1978; и др.). Парадоксальным является и то, что синестезия, в отличие, например, от абсолютного слуха, математических или моторно-кинестетических способностей, как проявление </w:t>
      </w:r>
      <w:r>
        <w:rPr>
          <w:rFonts w:ascii="Times New Roman Italic" w:hAnsi="Times New Roman Italic"/>
          <w:sz w:val="24"/>
          <w:lang w:val="ru-RU"/>
        </w:rPr>
        <w:t xml:space="preserve">системного свойства </w:t>
      </w:r>
      <w:r>
        <w:rPr>
          <w:rFonts w:ascii="Times New Roman" w:hAnsi="Times New Roman"/>
          <w:sz w:val="24"/>
          <w:lang w:val="ru-RU"/>
        </w:rPr>
        <w:t xml:space="preserve">с практическим познавательным, личностным и творческим значением с общепсихологических позиций не проблематизируются.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этой связи нам видится продуктивным уточнение психологического статуса синестезии естественного развития с рассмотрением её сущности в свете теорий о задатках и способностях. Также рационально было бы поставить вопрос о применении наряду с изучением частных сенсорных механизмов комплексных методов, которые включали бы исследования </w:t>
      </w:r>
      <w:r>
        <w:rPr>
          <w:rFonts w:ascii="Times New Roman Italic" w:hAnsi="Times New Roman Italic"/>
          <w:sz w:val="24"/>
          <w:lang w:val="ru-RU"/>
        </w:rPr>
        <w:t xml:space="preserve">индивидуальной динамики формирования свойств и механизмов познавательной сферы </w:t>
      </w:r>
      <w:r>
        <w:rPr>
          <w:rFonts w:ascii="Times New Roman" w:hAnsi="Times New Roman"/>
          <w:sz w:val="24"/>
          <w:lang w:val="ru-RU"/>
        </w:rPr>
        <w:t>лиц с синестезией естественного развития</w:t>
      </w:r>
      <w:r>
        <w:rPr>
          <w:rFonts w:ascii="Times New Roman Italic" w:hAnsi="Times New Roman Italic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366344" w:rsidRDefault="00366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0" w:line="360" w:lineRule="auto"/>
        <w:jc w:val="both"/>
        <w:rPr>
          <w:rFonts w:ascii="Times New Roman" w:hAnsi="Times New Roman"/>
          <w:sz w:val="24"/>
          <w:lang w:val="ru-RU"/>
        </w:rPr>
      </w:pP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 Bold" w:hAnsi="Times New Roman Bold"/>
          <w:sz w:val="24"/>
          <w:lang w:val="ru-RU"/>
        </w:rPr>
      </w:pPr>
      <w:r>
        <w:rPr>
          <w:rFonts w:ascii="Times New Roman Bold" w:hAnsi="Times New Roman Bold"/>
          <w:sz w:val="24"/>
          <w:lang w:val="ru-RU"/>
        </w:rPr>
        <w:t>Литература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</w:pPr>
      <w:r>
        <w:rPr>
          <w:rStyle w:val="hl"/>
          <w:rFonts w:ascii="Times New Roman Italic" w:hAnsi="Times New Roman Italic"/>
          <w:sz w:val="24"/>
        </w:rPr>
        <w:t>Ананьев</w:t>
      </w:r>
      <w:r>
        <w:rPr>
          <w:rFonts w:ascii="Times New Roman Italic" w:hAnsi="Times New Roman Italic"/>
        </w:rPr>
        <w:t xml:space="preserve"> Б.Г.</w:t>
      </w:r>
      <w:r>
        <w:t xml:space="preserve"> Психология чувственного познания. М.: Изд-во АПН </w:t>
      </w:r>
      <w:r>
        <w:rPr>
          <w:rStyle w:val="hl"/>
          <w:sz w:val="24"/>
        </w:rPr>
        <w:t>РСФСР</w:t>
      </w:r>
      <w:r>
        <w:t>, 1960.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</w:pPr>
      <w:r>
        <w:rPr>
          <w:rStyle w:val="hl"/>
          <w:rFonts w:ascii="Times New Roman Italic" w:hAnsi="Times New Roman Italic"/>
          <w:sz w:val="24"/>
        </w:rPr>
        <w:t>Кравков</w:t>
      </w:r>
      <w:r>
        <w:rPr>
          <w:rFonts w:ascii="Times New Roman Italic" w:hAnsi="Times New Roman Italic"/>
        </w:rPr>
        <w:t xml:space="preserve"> С.В. </w:t>
      </w:r>
      <w:r>
        <w:t>Взаимодействие органов чувств. М.: Изд-во АН СССР, 1948.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rStyle w:val="hl"/>
          <w:sz w:val="24"/>
        </w:rPr>
      </w:pPr>
      <w:r>
        <w:rPr>
          <w:rStyle w:val="hl"/>
          <w:rFonts w:ascii="Times New Roman Italic" w:hAnsi="Times New Roman Italic"/>
          <w:sz w:val="24"/>
        </w:rPr>
        <w:t xml:space="preserve">Леонтьев А.Н. </w:t>
      </w:r>
      <w:r>
        <w:rPr>
          <w:rStyle w:val="hl"/>
          <w:sz w:val="24"/>
        </w:rPr>
        <w:t xml:space="preserve">Развитие памяти. </w:t>
      </w:r>
      <w:r>
        <w:rPr>
          <w:rStyle w:val="st"/>
          <w:sz w:val="24"/>
        </w:rPr>
        <w:t>М.-Л.: Учпедгиз, 1931.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</w:pPr>
      <w:r>
        <w:rPr>
          <w:rStyle w:val="hl"/>
          <w:rFonts w:ascii="Times New Roman Italic" w:hAnsi="Times New Roman Italic"/>
          <w:sz w:val="24"/>
        </w:rPr>
        <w:t>Лурия</w:t>
      </w:r>
      <w:r>
        <w:rPr>
          <w:rFonts w:ascii="Times New Roman Italic" w:hAnsi="Times New Roman Italic"/>
        </w:rPr>
        <w:t xml:space="preserve"> А.Р.</w:t>
      </w:r>
      <w:r>
        <w:t xml:space="preserve"> Маленькая книжка о большой памяти. М.: Издательство МГУ, 1968.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</w:pPr>
      <w:r>
        <w:rPr>
          <w:rFonts w:ascii="Times New Roman Italic" w:hAnsi="Times New Roman Italic"/>
        </w:rPr>
        <w:t>Лурия А.Р.</w:t>
      </w:r>
      <w:r>
        <w:t xml:space="preserve"> Лекции по общей психологии. СПб.: Питер, 2006.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ru-RU"/>
        </w:rPr>
      </w:pPr>
      <w:r>
        <w:rPr>
          <w:rStyle w:val="hl"/>
          <w:rFonts w:ascii="Times New Roman Italic" w:hAnsi="Times New Roman Italic"/>
          <w:sz w:val="24"/>
          <w:lang w:val="ru-RU"/>
        </w:rPr>
        <w:t>Натадзе</w:t>
      </w:r>
      <w:r>
        <w:rPr>
          <w:rFonts w:ascii="Times New Roman Italic" w:hAnsi="Times New Roman Italic"/>
          <w:sz w:val="24"/>
          <w:lang w:val="ru-RU"/>
        </w:rPr>
        <w:t xml:space="preserve"> Р.Г.</w:t>
      </w:r>
      <w:r>
        <w:rPr>
          <w:rFonts w:ascii="Times New Roman" w:hAnsi="Times New Roman"/>
          <w:sz w:val="24"/>
          <w:lang w:val="ru-RU"/>
        </w:rPr>
        <w:t xml:space="preserve"> К вопросу о психологической природе интермодальной общности ощущений. // Вопросы психологии 1979. №6. с. 49-57.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</w:pPr>
      <w:r>
        <w:rPr>
          <w:rFonts w:ascii="Times New Roman Italic" w:hAnsi="Times New Roman Italic"/>
        </w:rPr>
        <w:t>Рамачандран В., Хаббард Э.</w:t>
      </w:r>
      <w:r>
        <w:t xml:space="preserve"> Звучащие краски и вкусные прикосновения. // В мире науки. 2003. №8. с. 47-53. 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</w:pPr>
      <w:r>
        <w:rPr>
          <w:rFonts w:ascii="Times New Roman Italic" w:hAnsi="Times New Roman Italic"/>
        </w:rPr>
        <w:t>Рубинштейн С.Л.</w:t>
      </w:r>
      <w:r>
        <w:t xml:space="preserve"> Основы общей психологии: в 2 т. Т.1. М.: Педагогика, 1989.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Style w:val="hl"/>
          <w:rFonts w:ascii="Times New Roman Italic" w:hAnsi="Times New Roman Italic"/>
          <w:sz w:val="24"/>
          <w:lang w:val="ru-RU"/>
        </w:rPr>
        <w:t>Цветаева</w:t>
      </w:r>
      <w:r>
        <w:rPr>
          <w:rFonts w:ascii="Times New Roman Italic" w:hAnsi="Times New Roman Italic"/>
          <w:sz w:val="24"/>
          <w:lang w:val="ru-RU"/>
        </w:rPr>
        <w:t xml:space="preserve"> А.И.</w:t>
      </w:r>
      <w:r>
        <w:rPr>
          <w:rFonts w:ascii="Times New Roman" w:hAnsi="Times New Roman"/>
          <w:sz w:val="24"/>
          <w:lang w:val="ru-RU"/>
        </w:rPr>
        <w:t xml:space="preserve"> Сказ о звонаре московском. // Москва (журнал). </w:t>
      </w:r>
      <w:r>
        <w:rPr>
          <w:rFonts w:ascii="Times New Roman" w:hAnsi="Times New Roman"/>
          <w:sz w:val="24"/>
          <w:lang w:val="en-US"/>
        </w:rPr>
        <w:t xml:space="preserve">№7. 1977.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en-US"/>
        </w:rPr>
        <w:t>. 129-171.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Style w:val="10"/>
          <w:rFonts w:ascii="Times New Roman Italic" w:hAnsi="Times New Roman Italic"/>
          <w:sz w:val="24"/>
        </w:rPr>
        <w:t>Banissy</w:t>
      </w:r>
      <w:r>
        <w:rPr>
          <w:rStyle w:val="st"/>
          <w:rFonts w:ascii="Times New Roman Italic" w:hAnsi="Times New Roman Italic"/>
          <w:sz w:val="24"/>
        </w:rPr>
        <w:t xml:space="preserve"> M.J., </w:t>
      </w:r>
      <w:r>
        <w:rPr>
          <w:rStyle w:val="10"/>
          <w:rFonts w:ascii="Times New Roman Italic" w:hAnsi="Times New Roman Italic"/>
          <w:sz w:val="24"/>
        </w:rPr>
        <w:t>Walsh</w:t>
      </w:r>
      <w:r>
        <w:rPr>
          <w:rStyle w:val="st"/>
          <w:rFonts w:ascii="Times New Roman Italic" w:hAnsi="Times New Roman Italic"/>
          <w:sz w:val="24"/>
        </w:rPr>
        <w:t xml:space="preserve"> V., </w:t>
      </w:r>
      <w:r>
        <w:rPr>
          <w:rStyle w:val="10"/>
          <w:rFonts w:ascii="Times New Roman Italic" w:hAnsi="Times New Roman Italic"/>
          <w:sz w:val="24"/>
        </w:rPr>
        <w:t>Ward</w:t>
      </w:r>
      <w:r>
        <w:rPr>
          <w:rStyle w:val="st"/>
          <w:rFonts w:ascii="Times New Roman Italic" w:hAnsi="Times New Roman Italic"/>
          <w:sz w:val="24"/>
        </w:rPr>
        <w:t xml:space="preserve"> J.</w:t>
      </w:r>
      <w:r>
        <w:rPr>
          <w:rStyle w:val="st"/>
          <w:rFonts w:ascii="Times New Roman" w:hAnsi="Times New Roman"/>
          <w:sz w:val="24"/>
        </w:rPr>
        <w:t xml:space="preserve"> Enhanced sensory perception in synaesthesia. // Experimental Brain Research. </w:t>
      </w:r>
      <w:r>
        <w:rPr>
          <w:rStyle w:val="10"/>
          <w:rFonts w:ascii="Times New Roman" w:hAnsi="Times New Roman"/>
          <w:sz w:val="24"/>
        </w:rPr>
        <w:t>2009</w:t>
      </w:r>
      <w:r>
        <w:rPr>
          <w:rStyle w:val="10"/>
          <w:rFonts w:ascii="Times New Roman Italic" w:hAnsi="Times New Roman Italic"/>
          <w:sz w:val="24"/>
        </w:rPr>
        <w:t>.</w:t>
      </w:r>
      <w:r>
        <w:rPr>
          <w:rStyle w:val="st"/>
          <w:rFonts w:ascii="Times New Roman" w:hAnsi="Times New Roman"/>
          <w:sz w:val="24"/>
        </w:rPr>
        <w:t xml:space="preserve"> 195. pp. 565–571.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  <w:lang w:val="en-US"/>
        </w:rPr>
        <w:t>Barnett K.J., Newell F.N.</w:t>
      </w:r>
      <w:r>
        <w:rPr>
          <w:rFonts w:ascii="Times New Roman" w:hAnsi="Times New Roman"/>
          <w:sz w:val="24"/>
          <w:lang w:val="en-US"/>
        </w:rPr>
        <w:t xml:space="preserve"> Synaesthesia is associated with enhanced, self-rated visual imagery. // Consciousness</w:t>
      </w:r>
      <w:r>
        <w:rPr>
          <w:rFonts w:ascii="Times New Roman Italic" w:hAnsi="Times New Roman Italic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and Cognition</w:t>
      </w:r>
      <w:r>
        <w:rPr>
          <w:rFonts w:ascii="Times New Roman Italic" w:hAnsi="Times New Roman Italic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2008. 17. pp. 1032-9.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>Baron-Cohen S., Harrison J.E.</w:t>
      </w:r>
      <w:r>
        <w:rPr>
          <w:lang w:val="en-US"/>
        </w:rPr>
        <w:t xml:space="preserve"> Synaesthesia: classic and contemporary readings. Oxford, 1996.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Style w:val="style24"/>
          <w:rFonts w:ascii="Times New Roman" w:hAnsi="Times New Roman"/>
          <w:sz w:val="24"/>
          <w:lang w:val="en-US"/>
        </w:rPr>
      </w:pPr>
      <w:r>
        <w:rPr>
          <w:rStyle w:val="11"/>
          <w:rFonts w:ascii="Times New Roman Bold Italic" w:hAnsi="Times New Roman Bold Italic"/>
          <w:b w:val="0"/>
          <w:sz w:val="24"/>
        </w:rPr>
        <w:t>Brang D</w:t>
      </w:r>
      <w:r>
        <w:rPr>
          <w:rStyle w:val="11"/>
          <w:rFonts w:ascii="Times New Roman Bold Italic" w:hAnsi="Times New Roman Bold Italic"/>
          <w:b w:val="0"/>
          <w:sz w:val="24"/>
          <w:lang w:val="en-US"/>
        </w:rPr>
        <w:t>.,</w:t>
      </w:r>
      <w:r>
        <w:rPr>
          <w:rStyle w:val="style24"/>
          <w:rFonts w:ascii="Times New Roman Bold Italic" w:hAnsi="Times New Roman Bold Italic"/>
          <w:sz w:val="24"/>
        </w:rPr>
        <w:t xml:space="preserve"> </w:t>
      </w:r>
      <w:r>
        <w:rPr>
          <w:rStyle w:val="style24"/>
          <w:rFonts w:ascii="Times New Roman Italic" w:hAnsi="Times New Roman Italic"/>
          <w:sz w:val="24"/>
        </w:rPr>
        <w:t>Ramachandran V</w:t>
      </w:r>
      <w:r>
        <w:rPr>
          <w:rStyle w:val="style24"/>
          <w:rFonts w:ascii="Times New Roman Italic" w:hAnsi="Times New Roman Italic"/>
          <w:sz w:val="24"/>
          <w:lang w:val="en-US"/>
        </w:rPr>
        <w:t>.</w:t>
      </w:r>
      <w:r>
        <w:rPr>
          <w:rStyle w:val="style24"/>
          <w:rFonts w:ascii="Times New Roman Italic" w:hAnsi="Times New Roman Italic"/>
          <w:sz w:val="24"/>
        </w:rPr>
        <w:t>S</w:t>
      </w:r>
      <w:r>
        <w:rPr>
          <w:rStyle w:val="style24"/>
          <w:rFonts w:ascii="Times New Roman Italic" w:hAnsi="Times New Roman Italic"/>
          <w:sz w:val="24"/>
          <w:lang w:val="en-US"/>
        </w:rPr>
        <w:t>.</w:t>
      </w:r>
      <w:r>
        <w:rPr>
          <w:rStyle w:val="style24"/>
          <w:rFonts w:ascii="Times New Roman Italic" w:hAnsi="Times New Roman Italic"/>
          <w:sz w:val="24"/>
        </w:rPr>
        <w:t xml:space="preserve"> </w:t>
      </w:r>
      <w:r>
        <w:rPr>
          <w:rStyle w:val="style24"/>
          <w:rFonts w:ascii="Times New Roman" w:hAnsi="Times New Roman"/>
          <w:sz w:val="24"/>
        </w:rPr>
        <w:t>Survival of the Synesthesia Gene: Why Do People Hear Colors and Taste Words.</w:t>
      </w:r>
      <w:r>
        <w:rPr>
          <w:rStyle w:val="style24"/>
          <w:rFonts w:ascii="Times New Roman" w:hAnsi="Times New Roman"/>
          <w:sz w:val="24"/>
          <w:lang w:val="en-US"/>
        </w:rPr>
        <w:t xml:space="preserve"> //</w:t>
      </w:r>
      <w:r>
        <w:rPr>
          <w:rStyle w:val="style24"/>
          <w:rFonts w:ascii="Times New Roman" w:hAnsi="Times New Roman"/>
          <w:sz w:val="24"/>
        </w:rPr>
        <w:t xml:space="preserve"> </w:t>
      </w:r>
      <w:r>
        <w:rPr>
          <w:rStyle w:val="10"/>
          <w:rFonts w:ascii="Times New Roman" w:hAnsi="Times New Roman"/>
          <w:sz w:val="24"/>
        </w:rPr>
        <w:t>PLoS Biology</w:t>
      </w:r>
      <w:r>
        <w:rPr>
          <w:rStyle w:val="10"/>
          <w:rFonts w:ascii="Times New Roman" w:hAnsi="Times New Roman"/>
          <w:sz w:val="24"/>
          <w:lang w:val="en-US"/>
        </w:rPr>
        <w:t xml:space="preserve">. </w:t>
      </w:r>
      <w:r>
        <w:rPr>
          <w:rStyle w:val="style24"/>
          <w:rFonts w:ascii="Times New Roman" w:hAnsi="Times New Roman"/>
          <w:sz w:val="24"/>
        </w:rPr>
        <w:t>2011. 9</w:t>
      </w:r>
      <w:r>
        <w:rPr>
          <w:rStyle w:val="style24"/>
          <w:rFonts w:ascii="Times New Roman" w:hAnsi="Times New Roman"/>
          <w:sz w:val="24"/>
          <w:lang w:val="en-US"/>
        </w:rPr>
        <w:t xml:space="preserve"> </w:t>
      </w:r>
      <w:r>
        <w:rPr>
          <w:rStyle w:val="style24"/>
          <w:rFonts w:ascii="Times New Roman" w:hAnsi="Times New Roman"/>
          <w:sz w:val="24"/>
        </w:rPr>
        <w:t>(11)</w:t>
      </w:r>
      <w:r>
        <w:rPr>
          <w:rStyle w:val="style24"/>
          <w:rFonts w:ascii="Times New Roman" w:hAnsi="Times New Roman"/>
          <w:sz w:val="24"/>
          <w:lang w:val="en-US"/>
        </w:rPr>
        <w:t>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  <w:lang w:val="en-US"/>
        </w:rPr>
        <w:t>Brang D., Williams L.E., Ramachandran V.S.</w:t>
      </w:r>
      <w:r>
        <w:rPr>
          <w:rFonts w:ascii="Times New Roman" w:hAnsi="Times New Roman"/>
          <w:sz w:val="24"/>
          <w:lang w:val="en-US"/>
        </w:rPr>
        <w:t xml:space="preserve"> Grapheme-color synesthetes show enhanced cross-modal processing between auditory and visual modalities. // Cortex. 2012. </w:t>
      </w:r>
      <w:r>
        <w:rPr>
          <w:rFonts w:ascii="Times New Roman" w:hAnsi="Times New Roman"/>
          <w:sz w:val="24"/>
        </w:rPr>
        <w:t>Vol. 48</w:t>
      </w:r>
      <w:r>
        <w:rPr>
          <w:rFonts w:ascii="Times New Roman" w:hAnsi="Times New Roman"/>
          <w:sz w:val="24"/>
          <w:lang w:val="en-US"/>
        </w:rPr>
        <w:t xml:space="preserve"> (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en-US"/>
        </w:rPr>
        <w:t>). pp.</w:t>
      </w:r>
      <w:r>
        <w:rPr>
          <w:rFonts w:ascii="Times New Roman" w:hAnsi="Times New Roman"/>
          <w:sz w:val="24"/>
        </w:rPr>
        <w:t xml:space="preserve"> 630-637.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  <w:shd w:val="clear" w:color="auto" w:fill="FFFFFF"/>
        </w:rPr>
        <w:t>Cohen Kadosh R., Henik A.</w:t>
      </w:r>
      <w:r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>
        <w:rPr>
          <w:rStyle w:val="10"/>
          <w:rFonts w:ascii="Times New Roman" w:hAnsi="Times New Roman"/>
          <w:sz w:val="24"/>
          <w:shd w:val="clear" w:color="auto" w:fill="FFFFFF"/>
        </w:rPr>
        <w:t>Can synaesthesia research inform cognitive science</w:t>
      </w:r>
      <w:r>
        <w:rPr>
          <w:rFonts w:ascii="Times New Roman" w:hAnsi="Times New Roman"/>
          <w:sz w:val="24"/>
          <w:shd w:val="clear" w:color="auto" w:fill="FFFFFF"/>
        </w:rPr>
        <w:t>? // Trend</w:t>
      </w:r>
      <w:r>
        <w:rPr>
          <w:rFonts w:ascii="Times New Roman" w:hAnsi="Times New Roman"/>
          <w:sz w:val="24"/>
          <w:shd w:val="clear" w:color="auto" w:fill="FFFFFF"/>
          <w:lang w:val="en-US"/>
        </w:rPr>
        <w:t>s in</w:t>
      </w:r>
      <w:r>
        <w:rPr>
          <w:rFonts w:ascii="Times New Roman" w:hAnsi="Times New Roman"/>
          <w:sz w:val="24"/>
          <w:shd w:val="clear" w:color="auto" w:fill="FFFFFF"/>
        </w:rPr>
        <w:t xml:space="preserve"> Cognitive Sciences, 2007.</w:t>
      </w:r>
      <w:r>
        <w:rPr>
          <w:rStyle w:val="12"/>
          <w:sz w:val="24"/>
          <w:shd w:val="clear" w:color="auto" w:fill="FFFFFF"/>
          <w:lang w:val="en-US"/>
        </w:rPr>
        <w:t xml:space="preserve"> </w:t>
      </w:r>
      <w:r>
        <w:rPr>
          <w:rStyle w:val="10"/>
          <w:rFonts w:ascii="Times New Roman" w:hAnsi="Times New Roman"/>
          <w:sz w:val="24"/>
          <w:shd w:val="clear" w:color="auto" w:fill="FFFFFF"/>
        </w:rPr>
        <w:t>11</w:t>
      </w:r>
      <w:r>
        <w:rPr>
          <w:rFonts w:ascii="Times New Roman Italic" w:hAnsi="Times New Roman Italic"/>
          <w:sz w:val="24"/>
          <w:shd w:val="clear" w:color="auto" w:fill="FFFFFF"/>
        </w:rPr>
        <w:t>.</w:t>
      </w:r>
      <w:r>
        <w:rPr>
          <w:rFonts w:ascii="Times New Roman" w:hAnsi="Times New Roman"/>
          <w:sz w:val="24"/>
          <w:shd w:val="clear" w:color="auto" w:fill="FFFFFF"/>
        </w:rPr>
        <w:t xml:space="preserve"> pp. 177-184.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>Cytowic R.E.</w:t>
      </w:r>
      <w:r>
        <w:rPr>
          <w:lang w:val="en-US"/>
        </w:rPr>
        <w:t xml:space="preserve"> Synesthesia: A Union of the Senses.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ed. Cambridge,</w:t>
      </w:r>
      <w:r>
        <w:rPr>
          <w:color w:val="131313"/>
          <w:shd w:val="clear" w:color="auto" w:fill="FFFFFF"/>
          <w:lang w:val="en-US"/>
        </w:rPr>
        <w:t xml:space="preserve"> Mass.</w:t>
      </w:r>
      <w:r>
        <w:rPr>
          <w:lang w:val="en-US"/>
        </w:rPr>
        <w:t xml:space="preserve">: MIT Press, 2002.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  <w:lang w:val="en-US"/>
        </w:rPr>
        <w:t>Cytowic R.,  Eagleman D.</w:t>
      </w:r>
      <w:r>
        <w:rPr>
          <w:rFonts w:ascii="Times New Roman" w:hAnsi="Times New Roman"/>
          <w:sz w:val="24"/>
          <w:lang w:val="en-US"/>
        </w:rPr>
        <w:t xml:space="preserve"> Wednesday is indigo blue. Cambridge and London: MIT Press, 2009.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Style w:val="10"/>
          <w:rFonts w:ascii="Times New Roman Italic" w:hAnsi="Times New Roman Italic"/>
          <w:sz w:val="24"/>
        </w:rPr>
        <w:t>Dixon</w:t>
      </w:r>
      <w:r>
        <w:rPr>
          <w:rStyle w:val="st"/>
          <w:rFonts w:ascii="Times New Roman Italic" w:hAnsi="Times New Roman Italic"/>
          <w:sz w:val="24"/>
        </w:rPr>
        <w:t xml:space="preserve"> M.J., Smilek D., Duffy P.L., Zanna M.P., Merikle P.M.</w:t>
      </w:r>
      <w:r>
        <w:rPr>
          <w:rStyle w:val="st"/>
          <w:rFonts w:ascii="Times New Roman" w:hAnsi="Times New Roman"/>
          <w:sz w:val="24"/>
        </w:rPr>
        <w:t xml:space="preserve"> The </w:t>
      </w:r>
      <w:r>
        <w:rPr>
          <w:rStyle w:val="10"/>
          <w:rFonts w:ascii="Times New Roman" w:hAnsi="Times New Roman"/>
          <w:sz w:val="24"/>
        </w:rPr>
        <w:t>role of meaning</w:t>
      </w:r>
      <w:r>
        <w:rPr>
          <w:rStyle w:val="st"/>
          <w:rFonts w:ascii="Times New Roman" w:hAnsi="Times New Roman"/>
          <w:sz w:val="24"/>
        </w:rPr>
        <w:t xml:space="preserve"> in grapheme-colour synaesthesia. // Cortex. </w:t>
      </w:r>
      <w:r>
        <w:rPr>
          <w:rStyle w:val="10"/>
          <w:rFonts w:ascii="Times New Roman" w:hAnsi="Times New Roman"/>
          <w:sz w:val="24"/>
        </w:rPr>
        <w:t>2006.</w:t>
      </w:r>
      <w:r>
        <w:rPr>
          <w:rStyle w:val="st"/>
          <w:rFonts w:ascii="Times New Roman" w:hAnsi="Times New Roman"/>
          <w:sz w:val="24"/>
        </w:rPr>
        <w:t xml:space="preserve"> 42 (2). pp. 243-52.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 Italic" w:hAnsi="Times New Roman Italic"/>
          <w:sz w:val="24"/>
        </w:rPr>
        <w:t>Douglas E.</w:t>
      </w:r>
      <w:r>
        <w:rPr>
          <w:rFonts w:ascii="Times New Roman" w:hAnsi="Times New Roman"/>
          <w:sz w:val="24"/>
        </w:rPr>
        <w:t xml:space="preserve"> Finely tuned minds</w:t>
      </w:r>
      <w:r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</w:rPr>
        <w:t>The secret of perfect pitch. // New Scientist. 2011. March 2. 2801. pp. 46-49.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</w:rPr>
        <w:t>Hubbard E.M.</w:t>
      </w:r>
      <w:r>
        <w:rPr>
          <w:rFonts w:ascii="Times New Roman Italic" w:hAnsi="Times New Roman Italic"/>
          <w:sz w:val="24"/>
          <w:lang w:val="en-US"/>
        </w:rPr>
        <w:t>,</w:t>
      </w:r>
      <w:r>
        <w:rPr>
          <w:rFonts w:ascii="Times New Roman Italic" w:hAnsi="Times New Roman Italic"/>
          <w:sz w:val="24"/>
        </w:rPr>
        <w:t xml:space="preserve"> Ramachandran</w:t>
      </w:r>
      <w:r>
        <w:rPr>
          <w:rFonts w:ascii="Times New Roman Italic" w:hAnsi="Times New Roman Italic"/>
          <w:sz w:val="24"/>
          <w:lang w:val="en-US"/>
        </w:rPr>
        <w:t xml:space="preserve"> </w:t>
      </w:r>
      <w:r>
        <w:rPr>
          <w:rFonts w:ascii="Times New Roman Italic" w:hAnsi="Times New Roman Italic"/>
          <w:sz w:val="24"/>
        </w:rPr>
        <w:t>V.S.</w:t>
      </w:r>
      <w:r>
        <w:rPr>
          <w:rFonts w:ascii="Times New Roman" w:hAnsi="Times New Roman"/>
          <w:sz w:val="24"/>
        </w:rPr>
        <w:t xml:space="preserve"> Neurocognitive mechanisms of synesthesia. </w:t>
      </w:r>
      <w:r>
        <w:rPr>
          <w:rFonts w:ascii="Times New Roman" w:hAnsi="Times New Roman"/>
          <w:sz w:val="24"/>
          <w:lang w:val="en-US"/>
        </w:rPr>
        <w:t xml:space="preserve">// </w:t>
      </w:r>
      <w:r>
        <w:rPr>
          <w:rFonts w:ascii="Times New Roman" w:hAnsi="Times New Roman"/>
          <w:sz w:val="24"/>
        </w:rPr>
        <w:t>Neuron</w:t>
      </w:r>
      <w:r>
        <w:rPr>
          <w:rFonts w:ascii="Times New Roman Italic" w:hAnsi="Times New Roman Italic"/>
          <w:sz w:val="24"/>
          <w:lang w:val="en-US"/>
        </w:rPr>
        <w:t>.</w:t>
      </w:r>
      <w:r>
        <w:rPr>
          <w:rFonts w:ascii="Times New Roman" w:hAnsi="Times New Roman"/>
          <w:sz w:val="24"/>
        </w:rPr>
        <w:t xml:space="preserve"> 200</w:t>
      </w:r>
      <w:r>
        <w:rPr>
          <w:rFonts w:ascii="Times New Roman" w:hAnsi="Times New Roman"/>
          <w:sz w:val="24"/>
          <w:lang w:val="en-US"/>
        </w:rPr>
        <w:t>5.</w:t>
      </w:r>
      <w:r>
        <w:rPr>
          <w:rFonts w:ascii="Times New Roman" w:hAnsi="Times New Roman"/>
          <w:sz w:val="24"/>
        </w:rPr>
        <w:t xml:space="preserve"> 48 (3)</w:t>
      </w:r>
      <w:r>
        <w:rPr>
          <w:rFonts w:ascii="Times New Roman" w:hAnsi="Times New Roman"/>
          <w:sz w:val="24"/>
          <w:lang w:val="en-US"/>
        </w:rPr>
        <w:t xml:space="preserve">. pp. </w:t>
      </w:r>
      <w:r>
        <w:rPr>
          <w:rFonts w:ascii="Times New Roman" w:hAnsi="Times New Roman"/>
          <w:sz w:val="24"/>
        </w:rPr>
        <w:t>509-520</w:t>
      </w:r>
      <w:r>
        <w:rPr>
          <w:rFonts w:ascii="Times New Roman" w:hAnsi="Times New Roman"/>
          <w:sz w:val="24"/>
          <w:lang w:val="en-US"/>
        </w:rPr>
        <w:t>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  <w:lang w:val="en-US"/>
        </w:rPr>
        <w:t>Laeng B., Svartdal F., Oelmann H.</w:t>
      </w:r>
      <w:r>
        <w:rPr>
          <w:rFonts w:ascii="Times New Roman" w:hAnsi="Times New Roman"/>
          <w:sz w:val="24"/>
          <w:lang w:val="en-US"/>
        </w:rPr>
        <w:t xml:space="preserve"> Does color synesthesia pose a paradox for early selection theories of attention? // Psychological Science. 2004. 15. pp. 277–281.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  <w:lang w:val="en-US"/>
        </w:rPr>
        <w:t>Linn A., Hancock P., Simner J., Akeroyd M.</w:t>
      </w:r>
      <w:r>
        <w:rPr>
          <w:rFonts w:ascii="Times New Roman" w:hAnsi="Times New Roman"/>
          <w:sz w:val="24"/>
          <w:lang w:val="en-US"/>
        </w:rPr>
        <w:t xml:space="preserve"> Cognitive advantages in tickertape synaesthesia. // 4th Annual Meeting of the UK Synaesthesia Association, Edinburgh, March 2008.</w:t>
      </w:r>
    </w:p>
    <w:p w:rsidR="00366344" w:rsidRDefault="00370CE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 xml:space="preserve">Marks L.E. </w:t>
      </w:r>
      <w:r>
        <w:rPr>
          <w:lang w:val="en-US"/>
        </w:rPr>
        <w:t xml:space="preserve">The Unity of the Senses. Interrelations among the Modalities. Academic Press, New York, San Francisco, London, 1978.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 Italic" w:hAnsi="Times New Roman Italic"/>
          <w:sz w:val="24"/>
        </w:rPr>
        <w:t>Mattingley J. B</w:t>
      </w:r>
      <w:r>
        <w:rPr>
          <w:rFonts w:ascii="Times New Roman Italic" w:hAnsi="Times New Roman Italic"/>
          <w:sz w:val="24"/>
          <w:lang w:val="en-US"/>
        </w:rPr>
        <w:t>.</w:t>
      </w:r>
      <w:r>
        <w:rPr>
          <w:rFonts w:ascii="Times New Roman" w:hAnsi="Times New Roman"/>
          <w:sz w:val="24"/>
        </w:rPr>
        <w:t> Attention, automaticity and awareness in synesthesia. </w:t>
      </w:r>
      <w:r>
        <w:rPr>
          <w:rFonts w:ascii="Times New Roman" w:hAnsi="Times New Roman"/>
          <w:sz w:val="24"/>
          <w:lang w:val="en-US"/>
        </w:rPr>
        <w:t xml:space="preserve">// </w:t>
      </w:r>
      <w:r>
        <w:rPr>
          <w:rFonts w:ascii="Times New Roman" w:hAnsi="Times New Roman"/>
          <w:sz w:val="24"/>
        </w:rPr>
        <w:t>Year in Cognitive Neuroscience 2009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>1156</w:t>
      </w:r>
      <w:r>
        <w:rPr>
          <w:rFonts w:ascii="Times New Roman" w:hAnsi="Times New Roman"/>
          <w:sz w:val="24"/>
          <w:lang w:val="en-US"/>
        </w:rPr>
        <w:t>. pp.</w:t>
      </w:r>
      <w:r>
        <w:rPr>
          <w:rFonts w:ascii="Times New Roman" w:hAnsi="Times New Roman"/>
          <w:sz w:val="24"/>
        </w:rPr>
        <w:t xml:space="preserve"> 141-167.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 Italic" w:hAnsi="Times New Roman Italic"/>
          <w:sz w:val="24"/>
        </w:rPr>
        <w:t>Mattingley J.B., Payne J.M., Rich A.N.</w:t>
      </w:r>
      <w:r>
        <w:rPr>
          <w:rFonts w:ascii="Times New Roman" w:hAnsi="Times New Roman"/>
          <w:sz w:val="24"/>
        </w:rPr>
        <w:t xml:space="preserve"> Attentional load attenuates synaesthetic priming effects in grapheme-colour synaesthesia. // Cortex, 2006. 42. pp. 213-221.</w:t>
      </w:r>
    </w:p>
    <w:p w:rsidR="00366344" w:rsidRDefault="00370CEE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>Mills, C.B., Innis J., Westendorf T., Owsianiecki L., McDonald A.</w:t>
      </w:r>
      <w:r>
        <w:rPr>
          <w:lang w:val="en-US"/>
        </w:rPr>
        <w:t> Effect of a synesthete's photisms on name recall. // Cortex. 2006. 42. pp. 155-163.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Style w:val="11"/>
          <w:rFonts w:ascii="Times New Roman Italic" w:hAnsi="Times New Roman Italic"/>
          <w:b w:val="0"/>
          <w:sz w:val="24"/>
          <w:lang w:val="en-US"/>
        </w:rPr>
        <w:t>Mroczko A., Metzinger T., Singer W., Nikolić D.</w:t>
      </w:r>
      <w:r>
        <w:rPr>
          <w:rStyle w:val="11"/>
          <w:rFonts w:ascii="Times New Roman" w:hAnsi="Times New Roman"/>
          <w:b w:val="0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Immediate transfer of synesthesia to a novel inducer. // </w:t>
      </w:r>
      <w:r>
        <w:rPr>
          <w:rStyle w:val="10"/>
          <w:rFonts w:ascii="Times New Roman Italic" w:hAnsi="Times New Roman Italic"/>
          <w:sz w:val="24"/>
          <w:lang w:val="en-US"/>
        </w:rPr>
        <w:t>Journal of Vision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Style w:val="11"/>
          <w:rFonts w:ascii="Times New Roman" w:hAnsi="Times New Roman"/>
          <w:b w:val="0"/>
          <w:sz w:val="24"/>
          <w:lang w:val="en-US"/>
        </w:rPr>
        <w:t>2009.</w:t>
      </w:r>
      <w:r>
        <w:rPr>
          <w:rStyle w:val="11"/>
          <w:rFonts w:ascii="Times New Roman Bold" w:hAnsi="Times New Roman Bold"/>
          <w:b w:val="0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9. pp. 2521-2528 </w:t>
      </w:r>
    </w:p>
    <w:p w:rsidR="00366344" w:rsidRDefault="00370CEE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>Mulvenna C., Walsh V.</w:t>
      </w:r>
      <w:r>
        <w:rPr>
          <w:lang w:val="en-US"/>
        </w:rPr>
        <w:t xml:space="preserve"> Synaesthesia. // Current Biology 2005. 15. R399-R400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</w:rPr>
        <w:t>Nunn J.A., Gregory L.J., Brammer M</w:t>
      </w:r>
      <w:r>
        <w:rPr>
          <w:rFonts w:ascii="Times New Roman Italic" w:hAnsi="Times New Roman Italic"/>
          <w:sz w:val="24"/>
          <w:lang w:val="en-US"/>
        </w:rPr>
        <w:t>.</w:t>
      </w:r>
      <w:r>
        <w:rPr>
          <w:rFonts w:ascii="Times New Roman Italic" w:hAnsi="Times New Roman Italic"/>
          <w:sz w:val="24"/>
        </w:rPr>
        <w:t xml:space="preserve"> et al.</w:t>
      </w:r>
      <w:r>
        <w:rPr>
          <w:rFonts w:ascii="Times New Roman" w:hAnsi="Times New Roman"/>
          <w:sz w:val="24"/>
        </w:rPr>
        <w:t xml:space="preserve"> Functional magnetic resonance imaging of synesthesia: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Activation of V4/V8 by spoken words. // Nature Neuroscience. 2002. </w:t>
      </w:r>
      <w:r>
        <w:rPr>
          <w:rFonts w:ascii="Times New Roman" w:hAnsi="Times New Roman"/>
          <w:sz w:val="24"/>
          <w:lang w:val="en-US"/>
        </w:rPr>
        <w:t xml:space="preserve">5. </w:t>
      </w:r>
      <w:r>
        <w:rPr>
          <w:rFonts w:ascii="Times New Roman" w:hAnsi="Times New Roman"/>
          <w:sz w:val="24"/>
        </w:rPr>
        <w:t>pp</w:t>
      </w:r>
      <w:r>
        <w:rPr>
          <w:rFonts w:ascii="Times New Roman" w:hAnsi="Times New Roman"/>
          <w:sz w:val="24"/>
          <w:lang w:val="en-US"/>
        </w:rPr>
        <w:t>. 371-375.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  <w:lang w:val="en-US"/>
        </w:rPr>
        <w:t>Price M.C.</w:t>
      </w:r>
      <w:r>
        <w:rPr>
          <w:rFonts w:ascii="Times New Roman" w:hAnsi="Times New Roman"/>
          <w:sz w:val="24"/>
          <w:lang w:val="en-US"/>
        </w:rPr>
        <w:t xml:space="preserve"> Spatial forms and mental imagery. // Cortex</w:t>
      </w:r>
      <w:r>
        <w:rPr>
          <w:rFonts w:ascii="Times New Roman Italic" w:hAnsi="Times New Roman Italic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2009. 45. pp. 1229-45.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 Italic" w:hAnsi="Times New Roman Italic"/>
          <w:sz w:val="24"/>
        </w:rPr>
        <w:t>Radvansky G.A., Gibson B.S., McNerney M.W.</w:t>
      </w:r>
      <w:r>
        <w:rPr>
          <w:rFonts w:ascii="Times New Roman" w:hAnsi="Times New Roman"/>
          <w:sz w:val="24"/>
        </w:rPr>
        <w:t xml:space="preserve"> Synesthesia and memory: Color congruency, von Restorff and false memory effects. // Journal of Experimental Psychology, Learning, Memory, and Cognition. 2011. </w:t>
      </w:r>
      <w:r>
        <w:rPr>
          <w:rStyle w:val="10"/>
          <w:rFonts w:ascii="Times New Roman" w:hAnsi="Times New Roman"/>
          <w:sz w:val="24"/>
        </w:rPr>
        <w:t>37.</w:t>
      </w:r>
      <w:r>
        <w:rPr>
          <w:rFonts w:ascii="Times New Roman" w:hAnsi="Times New Roman"/>
          <w:sz w:val="24"/>
        </w:rPr>
        <w:t xml:space="preserve"> pp. 219-229.</w:t>
      </w:r>
    </w:p>
    <w:p w:rsidR="00366344" w:rsidRDefault="00370CEE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>Rich A.N., Bradshaw J.L., Mattingley J.B.</w:t>
      </w:r>
      <w:r>
        <w:rPr>
          <w:lang w:val="en-US"/>
        </w:rPr>
        <w:t xml:space="preserve"> A systematic, large-scale study of synaesthesia: implications for the role of early experience in lexical-colour associations. // Cognition. 2005. 98 (1). pp. 53-84.</w:t>
      </w:r>
    </w:p>
    <w:p w:rsidR="00366344" w:rsidRDefault="00370CEE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>Robertson L.C., Sagiv N.</w:t>
      </w:r>
      <w:r>
        <w:rPr>
          <w:lang w:val="en-US"/>
        </w:rPr>
        <w:t xml:space="preserve"> (eds) Synesthesia: Perspectives from Cognitive Neuroscience. Oxford University Press, 2005.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</w:rPr>
        <w:t>Rothen N., Meier B</w:t>
      </w:r>
      <w:r>
        <w:rPr>
          <w:rFonts w:ascii="Times New Roman" w:hAnsi="Times New Roman"/>
          <w:sz w:val="24"/>
        </w:rPr>
        <w:t>. Higher prevalence of synaesthesia in art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students. // Perception. 2010. 39. pp. 718-720.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 Italic" w:hAnsi="Times New Roman Italic"/>
          <w:sz w:val="24"/>
        </w:rPr>
        <w:t>Saenz M., Koch C.</w:t>
      </w:r>
      <w:r>
        <w:rPr>
          <w:rFonts w:ascii="Times New Roman" w:hAnsi="Times New Roman"/>
          <w:sz w:val="24"/>
        </w:rPr>
        <w:t xml:space="preserve"> The Sound of change: visually-induced auditory synesthesia. // Current Biology. 2008. 18. pp. 650-1.</w:t>
      </w:r>
    </w:p>
    <w:p w:rsidR="00366344" w:rsidRDefault="00370CEE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 xml:space="preserve">Simner J. </w:t>
      </w:r>
      <w:r>
        <w:rPr>
          <w:lang w:val="en-US"/>
        </w:rPr>
        <w:t xml:space="preserve">Defining synaesthesia. // British Journal of Psychology. 2012. 103. pp. 1-15. </w:t>
      </w:r>
    </w:p>
    <w:p w:rsidR="00366344" w:rsidRDefault="00370CEE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>Simner J., Mayo N., Spiller M.J.</w:t>
      </w:r>
      <w:r>
        <w:rPr>
          <w:lang w:val="en-US"/>
        </w:rPr>
        <w:t xml:space="preserve"> A foundation for savantism? Visuo-spatial synaesthetes present with cognitive benefits. // Cortex. 2009. 45 (10). pp. 1246-60.</w:t>
      </w:r>
    </w:p>
    <w:p w:rsidR="00366344" w:rsidRDefault="00370CEE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rPr>
          <w:lang w:val="en-US"/>
        </w:rPr>
      </w:pPr>
      <w:r>
        <w:rPr>
          <w:rFonts w:ascii="Times New Roman Italic" w:hAnsi="Times New Roman Italic"/>
          <w:lang w:val="en-US"/>
        </w:rPr>
        <w:t>Simner J., Sagiv N., Mulvenna C., Tsakanikos E., Witherby S.A., Fraser C., Scott K., Ward J.</w:t>
      </w:r>
      <w:r>
        <w:rPr>
          <w:lang w:val="en-US"/>
        </w:rPr>
        <w:t xml:space="preserve"> Synaesthesia: the prevalence of atypical cross-modal experiences. // Perception. 2006. 35 (8). pp. 1024-33.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  <w:lang w:val="en-US"/>
        </w:rPr>
        <w:t>Smilek D., Dixon M., Cudahy C., Merikle P.M.</w:t>
      </w:r>
      <w:r>
        <w:rPr>
          <w:rFonts w:ascii="Times New Roman" w:hAnsi="Times New Roman"/>
          <w:sz w:val="24"/>
          <w:lang w:val="en-US"/>
        </w:rPr>
        <w:t xml:space="preserve"> Synesthetic color experiences influence memory. // Psychological science. 2002. 13 (6). pp. 548-552. </w:t>
      </w:r>
    </w:p>
    <w:p w:rsidR="00366344" w:rsidRDefault="00370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 Italic" w:hAnsi="Times New Roman Italic"/>
          <w:sz w:val="24"/>
        </w:rPr>
        <w:t xml:space="preserve">Terhune D.B., Tai S., Cowey A., Popescu T., Cohen Kadosh R. </w:t>
      </w:r>
      <w:r>
        <w:rPr>
          <w:rFonts w:ascii="Times New Roman" w:hAnsi="Times New Roman"/>
          <w:sz w:val="24"/>
        </w:rPr>
        <w:t>Enhanced cortical excitability in grapheme-color synesthesia and its modulation. // Current Biology. 2011. 21. pp. 2006-9.</w:t>
      </w:r>
    </w:p>
    <w:p w:rsidR="00366344" w:rsidRDefault="00370CEE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</w:pPr>
      <w:r>
        <w:rPr>
          <w:rFonts w:ascii="Times New Roman Italic" w:hAnsi="Times New Roman Italic"/>
          <w:lang w:val="en-US"/>
        </w:rPr>
        <w:t>Yaro C., Ward J.</w:t>
      </w:r>
      <w:r>
        <w:rPr>
          <w:lang w:val="en-US"/>
        </w:rPr>
        <w:t xml:space="preserve"> Searching for Shereshevskii: what is superior about the memory of synaesthetes? // Quarterly Journal of Experimental Psychology. </w:t>
      </w:r>
      <w:r>
        <w:t xml:space="preserve">2007. 60 (5). </w:t>
      </w:r>
      <w:r>
        <w:rPr>
          <w:lang w:val="en-US"/>
        </w:rPr>
        <w:t>pp</w:t>
      </w:r>
      <w:r>
        <w:t>. 681-695.</w:t>
      </w:r>
    </w:p>
    <w:p w:rsidR="00366344" w:rsidRDefault="00366344">
      <w:pPr>
        <w:pStyle w:val="da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</w:pPr>
    </w:p>
    <w:p w:rsidR="00366344" w:rsidRDefault="00370CEE">
      <w:pPr>
        <w:tabs>
          <w:tab w:val="left" w:pos="8647"/>
          <w:tab w:val="left" w:pos="9132"/>
        </w:tabs>
        <w:spacing w:before="120" w:after="0" w:line="360" w:lineRule="auto"/>
        <w:rPr>
          <w:rFonts w:ascii="Times New Roman Bold" w:hAnsi="Times New Roman Bold"/>
          <w:sz w:val="24"/>
          <w:lang w:val="ru-RU"/>
        </w:rPr>
      </w:pPr>
      <w:r>
        <w:rPr>
          <w:rFonts w:ascii="Times New Roman Bold" w:hAnsi="Times New Roman Bold"/>
          <w:sz w:val="24"/>
          <w:lang w:val="ru-RU"/>
        </w:rPr>
        <w:t>Антон Викторович Сидоров-Дорсо, аспирант кафедры психологии МПГУ.</w:t>
      </w:r>
    </w:p>
    <w:p w:rsidR="00370CEE" w:rsidRDefault="00370CEE">
      <w:pPr>
        <w:tabs>
          <w:tab w:val="left" w:pos="8647"/>
          <w:tab w:val="left" w:pos="9132"/>
        </w:tabs>
        <w:spacing w:before="120" w:after="0" w:line="360" w:lineRule="auto"/>
        <w:rPr>
          <w:rFonts w:ascii="Times New Roman" w:eastAsia="Times New Roman" w:hAnsi="Times New Roman"/>
          <w:color w:val="auto"/>
          <w:sz w:val="20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 xml:space="preserve">Контакты: </w:t>
      </w:r>
      <w:r>
        <w:rPr>
          <w:rFonts w:ascii="Times New Roman" w:hAnsi="Times New Roman"/>
          <w:sz w:val="24"/>
          <w:lang w:val="en-US"/>
        </w:rPr>
        <w:t>anton</w:t>
      </w:r>
      <w:r>
        <w:rPr>
          <w:rFonts w:ascii="Times New Roman" w:hAnsi="Times New Roman"/>
          <w:sz w:val="24"/>
          <w:lang w:val="ru-RU"/>
        </w:rPr>
        <w:t>_</w:t>
      </w:r>
      <w:r>
        <w:rPr>
          <w:rFonts w:ascii="Times New Roman" w:hAnsi="Times New Roman"/>
          <w:sz w:val="24"/>
          <w:lang w:val="en-US"/>
        </w:rPr>
        <w:t>sidoroff</w:t>
      </w:r>
      <w:r>
        <w:rPr>
          <w:rFonts w:ascii="Times New Roman" w:hAnsi="Times New Roman"/>
          <w:sz w:val="24"/>
          <w:lang w:val="ru-RU"/>
        </w:rPr>
        <w:t>@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en-US"/>
        </w:rPr>
        <w:t>ru</w:t>
      </w:r>
    </w:p>
    <w:sectPr w:rsidR="00370CEE" w:rsidSect="0036634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53" w:rsidRDefault="00165653">
      <w:pPr>
        <w:spacing w:after="0" w:line="240" w:lineRule="auto"/>
      </w:pPr>
      <w:r>
        <w:separator/>
      </w:r>
    </w:p>
  </w:endnote>
  <w:endnote w:type="continuationSeparator" w:id="0">
    <w:p w:rsidR="00165653" w:rsidRDefault="0016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44" w:rsidRDefault="00366344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44" w:rsidRDefault="00366344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53" w:rsidRDefault="00165653">
      <w:pPr>
        <w:spacing w:after="0" w:line="240" w:lineRule="auto"/>
      </w:pPr>
      <w:r>
        <w:separator/>
      </w:r>
    </w:p>
  </w:footnote>
  <w:footnote w:type="continuationSeparator" w:id="0">
    <w:p w:rsidR="00165653" w:rsidRDefault="0016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44" w:rsidRDefault="00366344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44" w:rsidRDefault="00366344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trackRevisions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384"/>
    <w:rsid w:val="00112F53"/>
    <w:rsid w:val="00165653"/>
    <w:rsid w:val="001C4F93"/>
    <w:rsid w:val="00341A89"/>
    <w:rsid w:val="00366344"/>
    <w:rsid w:val="00370CEE"/>
    <w:rsid w:val="00383BD7"/>
    <w:rsid w:val="00BF4384"/>
    <w:rsid w:val="00DD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66344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366344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apple-converted-space">
    <w:name w:val="apple-converted-space"/>
    <w:rsid w:val="00366344"/>
    <w:rPr>
      <w:color w:val="000000"/>
      <w:sz w:val="22"/>
    </w:rPr>
  </w:style>
  <w:style w:type="paragraph" w:customStyle="1" w:styleId="1">
    <w:name w:val="Обычный (веб)1"/>
    <w:rsid w:val="00366344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hl">
    <w:name w:val="hl"/>
    <w:rsid w:val="00366344"/>
    <w:rPr>
      <w:color w:val="000000"/>
      <w:sz w:val="22"/>
    </w:rPr>
  </w:style>
  <w:style w:type="character" w:customStyle="1" w:styleId="st">
    <w:name w:val="st"/>
    <w:rsid w:val="00366344"/>
    <w:rPr>
      <w:color w:val="000000"/>
      <w:sz w:val="22"/>
    </w:rPr>
  </w:style>
  <w:style w:type="character" w:customStyle="1" w:styleId="10">
    <w:name w:val="Выделение1"/>
    <w:rsid w:val="00366344"/>
    <w:rPr>
      <w:rFonts w:ascii="Lucida Grande" w:eastAsia="ヒラギノ角ゴ Pro W3" w:hAnsi="Lucida Grande"/>
      <w:b w:val="0"/>
      <w:i w:val="0"/>
      <w:color w:val="000000"/>
      <w:sz w:val="22"/>
    </w:rPr>
  </w:style>
  <w:style w:type="character" w:customStyle="1" w:styleId="11">
    <w:name w:val="Строгий1"/>
    <w:rsid w:val="00366344"/>
    <w:rPr>
      <w:rFonts w:ascii="Lucida Grande" w:eastAsia="ヒラギノ角ゴ Pro W3" w:hAnsi="Lucida Grande"/>
      <w:b/>
      <w:i w:val="0"/>
      <w:color w:val="000000"/>
      <w:sz w:val="22"/>
    </w:rPr>
  </w:style>
  <w:style w:type="character" w:customStyle="1" w:styleId="style24">
    <w:name w:val="style24"/>
    <w:rsid w:val="00366344"/>
    <w:rPr>
      <w:color w:val="000000"/>
      <w:sz w:val="22"/>
    </w:rPr>
  </w:style>
  <w:style w:type="character" w:customStyle="1" w:styleId="12">
    <w:name w:val="Заголовок 1 Знак"/>
    <w:rsid w:val="00366344"/>
    <w:rPr>
      <w:rFonts w:ascii="Lucida Grande" w:eastAsia="ヒラギノ角ゴ Pro W3" w:hAnsi="Lucida Grande"/>
      <w:b/>
      <w:i w:val="0"/>
      <w:color w:val="000000"/>
      <w:kern w:val="36"/>
      <w:sz w:val="48"/>
      <w:lang w:val="ru-RU"/>
    </w:rPr>
  </w:style>
  <w:style w:type="paragraph" w:customStyle="1" w:styleId="date">
    <w:name w:val="date"/>
    <w:rsid w:val="00366344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4">
    <w:name w:val="Свободная форма"/>
    <w:rsid w:val="00366344"/>
    <w:rPr>
      <w:rFonts w:eastAsia="ヒラギノ角ゴ Pro W3"/>
      <w:color w:val="000000"/>
    </w:rPr>
  </w:style>
  <w:style w:type="paragraph" w:styleId="a5">
    <w:name w:val="Balloon Text"/>
    <w:basedOn w:val="a"/>
    <w:link w:val="a6"/>
    <w:locked/>
    <w:rsid w:val="00BF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4384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a7">
    <w:name w:val="annotation text"/>
    <w:basedOn w:val="a"/>
    <w:link w:val="a8"/>
    <w:locked/>
    <w:rsid w:val="003663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6344"/>
    <w:rPr>
      <w:rFonts w:ascii="Calibri" w:eastAsia="ヒラギノ角ゴ Pro W3" w:hAnsi="Calibri"/>
      <w:color w:val="000000"/>
      <w:lang w:val="en-GB" w:eastAsia="en-US"/>
    </w:rPr>
  </w:style>
  <w:style w:type="character" w:styleId="a9">
    <w:name w:val="annotation reference"/>
    <w:basedOn w:val="a0"/>
    <w:locked/>
    <w:rsid w:val="003663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2013-03-02T13:37:00Z</dcterms:created>
  <dcterms:modified xsi:type="dcterms:W3CDTF">2013-03-02T13:37:00Z</dcterms:modified>
</cp:coreProperties>
</file>